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0" w:type="dxa"/>
        <w:tblInd w:w="1526" w:type="dxa"/>
        <w:tblLayout w:type="fixed"/>
        <w:tblLook w:val="0000" w:firstRow="0" w:lastRow="0" w:firstColumn="0" w:lastColumn="0" w:noHBand="0" w:noVBand="0"/>
      </w:tblPr>
      <w:tblGrid>
        <w:gridCol w:w="8930"/>
      </w:tblGrid>
      <w:tr w:rsidR="005100EC" w:rsidRPr="005100EC" w:rsidTr="00D079F0">
        <w:trPr>
          <w:trHeight w:val="22"/>
        </w:trPr>
        <w:tc>
          <w:tcPr>
            <w:tcW w:w="8930" w:type="dxa"/>
          </w:tcPr>
          <w:p w:rsidR="00DB1A2B" w:rsidRPr="00253012" w:rsidRDefault="004E16B7" w:rsidP="005100EC">
            <w:pPr>
              <w:pStyle w:val="13"/>
              <w:ind w:left="709" w:right="33" w:firstLine="0"/>
              <w:rPr>
                <w:rFonts w:ascii="Myriad Pro" w:hAnsi="Myriad Pro"/>
                <w:b/>
                <w:bCs/>
                <w:iCs/>
                <w:sz w:val="18"/>
                <w:szCs w:val="18"/>
                <w:lang w:val="ru-RU"/>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95pt;margin-top:-16.6pt;width:141.75pt;height:33.05pt;z-index:251658240">
                  <v:imagedata r:id="rId9" o:title=""/>
                </v:shape>
                <o:OLEObject Type="Embed" ProgID="CorelDraw.Graphic.16" ShapeID="_x0000_s1026" DrawAspect="Content" ObjectID="_1552746039" r:id="rId10"/>
              </w:pict>
            </w:r>
            <w:r w:rsidR="00B158C4" w:rsidRPr="00253012">
              <w:rPr>
                <w:rFonts w:ascii="Myriad Pro" w:hAnsi="Myriad Pro"/>
                <w:b/>
                <w:bCs/>
                <w:iCs/>
                <w:sz w:val="18"/>
                <w:szCs w:val="18"/>
                <w:lang w:val="ru-RU"/>
              </w:rPr>
              <w:t xml:space="preserve">У Т В Е </w:t>
            </w:r>
            <w:proofErr w:type="gramStart"/>
            <w:r w:rsidR="00B158C4" w:rsidRPr="00253012">
              <w:rPr>
                <w:rFonts w:ascii="Myriad Pro" w:hAnsi="Myriad Pro"/>
                <w:b/>
                <w:bCs/>
                <w:iCs/>
                <w:sz w:val="18"/>
                <w:szCs w:val="18"/>
                <w:lang w:val="ru-RU"/>
              </w:rPr>
              <w:t>Р</w:t>
            </w:r>
            <w:proofErr w:type="gramEnd"/>
            <w:r w:rsidR="00B158C4" w:rsidRPr="00253012">
              <w:rPr>
                <w:rFonts w:ascii="Myriad Pro" w:hAnsi="Myriad Pro"/>
                <w:b/>
                <w:bCs/>
                <w:iCs/>
                <w:sz w:val="18"/>
                <w:szCs w:val="18"/>
                <w:lang w:val="ru-RU"/>
              </w:rPr>
              <w:t xml:space="preserve"> Ж Д Е Н О</w:t>
            </w:r>
          </w:p>
        </w:tc>
      </w:tr>
      <w:tr w:rsidR="005100EC" w:rsidRPr="005100EC" w:rsidTr="00D079F0">
        <w:trPr>
          <w:trHeight w:val="221"/>
        </w:trPr>
        <w:tc>
          <w:tcPr>
            <w:tcW w:w="8930" w:type="dxa"/>
          </w:tcPr>
          <w:p w:rsidR="00DB1A2B" w:rsidRPr="00253012" w:rsidRDefault="004E1973" w:rsidP="00781FB9">
            <w:pPr>
              <w:ind w:right="33"/>
              <w:jc w:val="right"/>
              <w:rPr>
                <w:rFonts w:ascii="Myriad Pro" w:hAnsi="Myriad Pro"/>
                <w:iCs/>
                <w:sz w:val="18"/>
                <w:szCs w:val="18"/>
              </w:rPr>
            </w:pPr>
            <w:r w:rsidRPr="00253012">
              <w:rPr>
                <w:rFonts w:ascii="Myriad Pro" w:hAnsi="Myriad Pro"/>
                <w:iCs/>
                <w:sz w:val="18"/>
                <w:szCs w:val="18"/>
              </w:rPr>
              <w:t xml:space="preserve"> Решением Правления </w:t>
            </w:r>
            <w:r w:rsidR="00DB1A2B" w:rsidRPr="00253012">
              <w:rPr>
                <w:rFonts w:ascii="Myriad Pro" w:hAnsi="Myriad Pro"/>
                <w:iCs/>
                <w:sz w:val="18"/>
                <w:szCs w:val="18"/>
              </w:rPr>
              <w:t>АО «</w:t>
            </w:r>
            <w:proofErr w:type="spellStart"/>
            <w:r w:rsidR="00DB1A2B" w:rsidRPr="00253012">
              <w:rPr>
                <w:rFonts w:ascii="Myriad Pro" w:hAnsi="Myriad Pro"/>
                <w:iCs/>
                <w:sz w:val="18"/>
                <w:szCs w:val="18"/>
              </w:rPr>
              <w:t>Экономбанк</w:t>
            </w:r>
            <w:proofErr w:type="spellEnd"/>
            <w:r w:rsidR="00DB1A2B" w:rsidRPr="00253012">
              <w:rPr>
                <w:rFonts w:ascii="Myriad Pro" w:hAnsi="Myriad Pro"/>
                <w:iCs/>
                <w:sz w:val="18"/>
                <w:szCs w:val="18"/>
              </w:rPr>
              <w:t>»</w:t>
            </w:r>
            <w:r w:rsidR="00537143" w:rsidRPr="00253012">
              <w:rPr>
                <w:rFonts w:ascii="Myriad Pro" w:hAnsi="Myriad Pro"/>
                <w:iCs/>
                <w:sz w:val="18"/>
                <w:szCs w:val="18"/>
              </w:rPr>
              <w:t xml:space="preserve"> </w:t>
            </w:r>
          </w:p>
        </w:tc>
      </w:tr>
      <w:tr w:rsidR="005100EC" w:rsidRPr="005100EC" w:rsidTr="00D079F0">
        <w:trPr>
          <w:trHeight w:val="22"/>
        </w:trPr>
        <w:tc>
          <w:tcPr>
            <w:tcW w:w="8930" w:type="dxa"/>
          </w:tcPr>
          <w:p w:rsidR="0083625F" w:rsidRPr="00253012" w:rsidRDefault="00CF0A4A" w:rsidP="00045B59">
            <w:pPr>
              <w:pStyle w:val="4"/>
              <w:tabs>
                <w:tab w:val="left" w:pos="6214"/>
              </w:tabs>
              <w:ind w:firstLine="0"/>
              <w:rPr>
                <w:rFonts w:ascii="Myriad Pro" w:hAnsi="Myriad Pro" w:cs="Times New Roman"/>
                <w:i w:val="0"/>
                <w:sz w:val="18"/>
                <w:szCs w:val="18"/>
                <w:lang w:val="en-US"/>
              </w:rPr>
            </w:pPr>
            <w:r w:rsidRPr="00253012">
              <w:rPr>
                <w:rFonts w:ascii="Myriad Pro" w:hAnsi="Myriad Pro" w:cs="Times New Roman"/>
                <w:i w:val="0"/>
                <w:sz w:val="18"/>
                <w:szCs w:val="18"/>
              </w:rPr>
              <w:t>Протокол от</w:t>
            </w:r>
            <w:r w:rsidR="00AD4517" w:rsidRPr="00253012">
              <w:rPr>
                <w:rFonts w:ascii="Myriad Pro" w:hAnsi="Myriad Pro" w:cs="Times New Roman"/>
                <w:i w:val="0"/>
                <w:sz w:val="18"/>
                <w:szCs w:val="18"/>
                <w:lang w:val="en-US"/>
              </w:rPr>
              <w:t xml:space="preserve"> </w:t>
            </w:r>
            <w:r w:rsidR="00253012">
              <w:rPr>
                <w:rFonts w:ascii="Myriad Pro" w:hAnsi="Myriad Pro" w:cs="Times New Roman"/>
                <w:i w:val="0"/>
                <w:sz w:val="18"/>
                <w:szCs w:val="18"/>
              </w:rPr>
              <w:t xml:space="preserve">27 марта </w:t>
            </w:r>
            <w:r w:rsidR="00AD4517" w:rsidRPr="00253012">
              <w:rPr>
                <w:rFonts w:ascii="Myriad Pro" w:hAnsi="Myriad Pro" w:cs="Times New Roman"/>
                <w:i w:val="0"/>
                <w:sz w:val="18"/>
                <w:szCs w:val="18"/>
              </w:rPr>
              <w:t>201</w:t>
            </w:r>
            <w:r w:rsidR="00253012">
              <w:rPr>
                <w:rFonts w:ascii="Myriad Pro" w:hAnsi="Myriad Pro" w:cs="Times New Roman"/>
                <w:i w:val="0"/>
                <w:sz w:val="18"/>
                <w:szCs w:val="18"/>
              </w:rPr>
              <w:t>7</w:t>
            </w:r>
            <w:r w:rsidR="00AD4517" w:rsidRPr="00253012">
              <w:rPr>
                <w:rFonts w:ascii="Myriad Pro" w:hAnsi="Myriad Pro" w:cs="Times New Roman"/>
                <w:i w:val="0"/>
                <w:sz w:val="18"/>
                <w:szCs w:val="18"/>
              </w:rPr>
              <w:t xml:space="preserve"> г</w:t>
            </w:r>
            <w:r w:rsidR="00D079F0">
              <w:rPr>
                <w:rFonts w:ascii="Myriad Pro" w:hAnsi="Myriad Pro" w:cs="Times New Roman"/>
                <w:i w:val="0"/>
                <w:sz w:val="18"/>
                <w:szCs w:val="18"/>
              </w:rPr>
              <w:t>.</w:t>
            </w:r>
            <w:r w:rsidR="00537143" w:rsidRPr="00253012">
              <w:rPr>
                <w:rFonts w:ascii="Myriad Pro" w:hAnsi="Myriad Pro" w:cs="Times New Roman"/>
                <w:i w:val="0"/>
                <w:sz w:val="18"/>
                <w:szCs w:val="18"/>
              </w:rPr>
              <w:t xml:space="preserve"> </w:t>
            </w:r>
          </w:p>
          <w:p w:rsidR="00DB1A2B" w:rsidRPr="00253012" w:rsidRDefault="00537143" w:rsidP="003C3FEF">
            <w:pPr>
              <w:pStyle w:val="4"/>
              <w:tabs>
                <w:tab w:val="left" w:pos="6214"/>
              </w:tabs>
              <w:ind w:firstLine="0"/>
              <w:rPr>
                <w:rFonts w:ascii="Myriad Pro" w:hAnsi="Myriad Pro" w:cs="Times New Roman"/>
                <w:i w:val="0"/>
                <w:sz w:val="18"/>
                <w:szCs w:val="18"/>
                <w:lang w:val="en-US"/>
              </w:rPr>
            </w:pPr>
            <w:r w:rsidRPr="00253012">
              <w:rPr>
                <w:rFonts w:ascii="Myriad Pro" w:hAnsi="Myriad Pro" w:cs="Times New Roman"/>
                <w:i w:val="0"/>
                <w:sz w:val="18"/>
                <w:szCs w:val="18"/>
              </w:rPr>
              <w:t xml:space="preserve"> </w:t>
            </w:r>
          </w:p>
        </w:tc>
      </w:tr>
    </w:tbl>
    <w:p w:rsidR="00D079F0" w:rsidRDefault="00D079F0" w:rsidP="005A3ADF">
      <w:pPr>
        <w:pStyle w:val="21"/>
        <w:widowControl/>
        <w:tabs>
          <w:tab w:val="clear" w:pos="1134"/>
          <w:tab w:val="left" w:pos="-1418"/>
        </w:tabs>
        <w:ind w:left="360" w:right="-567"/>
        <w:jc w:val="center"/>
        <w:outlineLvl w:val="0"/>
        <w:rPr>
          <w:rFonts w:ascii="Myriad Pro" w:hAnsi="Myriad Pro"/>
          <w:i w:val="0"/>
          <w:color w:val="000080"/>
          <w:sz w:val="32"/>
          <w:szCs w:val="32"/>
          <w:u w:val="none"/>
        </w:rPr>
      </w:pPr>
    </w:p>
    <w:p w:rsidR="00D079F0" w:rsidRPr="00D079F0" w:rsidRDefault="00DB1A2B" w:rsidP="00D079F0">
      <w:pPr>
        <w:pStyle w:val="21"/>
        <w:widowControl/>
        <w:tabs>
          <w:tab w:val="clear" w:pos="1134"/>
          <w:tab w:val="left" w:pos="-1418"/>
        </w:tabs>
        <w:ind w:left="360" w:right="0"/>
        <w:jc w:val="center"/>
        <w:outlineLvl w:val="0"/>
        <w:rPr>
          <w:rFonts w:ascii="Myriad Pro Black" w:hAnsi="Myriad Pro Black"/>
          <w:i w:val="0"/>
          <w:color w:val="000080"/>
          <w:sz w:val="32"/>
          <w:szCs w:val="32"/>
          <w:u w:val="none"/>
        </w:rPr>
      </w:pPr>
      <w:r w:rsidRPr="00D079F0">
        <w:rPr>
          <w:rFonts w:ascii="Myriad Pro Black" w:hAnsi="Myriad Pro Black"/>
          <w:i w:val="0"/>
          <w:color w:val="000080"/>
          <w:sz w:val="32"/>
          <w:szCs w:val="32"/>
          <w:u w:val="none"/>
        </w:rPr>
        <w:t xml:space="preserve">ПРАВИЛА </w:t>
      </w:r>
      <w:r w:rsidR="00A10613">
        <w:rPr>
          <w:rFonts w:ascii="Myriad Pro Black" w:hAnsi="Myriad Pro Black"/>
          <w:i w:val="0"/>
          <w:color w:val="000080"/>
          <w:sz w:val="32"/>
          <w:szCs w:val="32"/>
          <w:u w:val="none"/>
        </w:rPr>
        <w:t xml:space="preserve"> </w:t>
      </w:r>
    </w:p>
    <w:p w:rsidR="002E5DB5" w:rsidRDefault="008E5D04" w:rsidP="00D079F0">
      <w:pPr>
        <w:pStyle w:val="21"/>
        <w:widowControl/>
        <w:tabs>
          <w:tab w:val="clear" w:pos="1134"/>
          <w:tab w:val="left" w:pos="-1418"/>
        </w:tabs>
        <w:ind w:left="360" w:right="0"/>
        <w:jc w:val="center"/>
        <w:outlineLvl w:val="0"/>
        <w:rPr>
          <w:rFonts w:ascii="Myriad Pro Black" w:hAnsi="Myriad Pro Black"/>
          <w:i w:val="0"/>
          <w:color w:val="000080"/>
          <w:sz w:val="32"/>
          <w:szCs w:val="32"/>
          <w:u w:val="none"/>
        </w:rPr>
      </w:pPr>
      <w:r w:rsidRPr="00D079F0">
        <w:rPr>
          <w:rFonts w:ascii="Myriad Pro Black" w:hAnsi="Myriad Pro Black"/>
          <w:i w:val="0"/>
          <w:color w:val="000080"/>
          <w:sz w:val="32"/>
          <w:szCs w:val="32"/>
          <w:u w:val="none"/>
        </w:rPr>
        <w:t xml:space="preserve">предоставления и использования </w:t>
      </w:r>
    </w:p>
    <w:p w:rsidR="00DB1A2B" w:rsidRPr="00D079F0" w:rsidRDefault="008E5D04" w:rsidP="00D079F0">
      <w:pPr>
        <w:pStyle w:val="21"/>
        <w:widowControl/>
        <w:tabs>
          <w:tab w:val="clear" w:pos="1134"/>
          <w:tab w:val="left" w:pos="-1418"/>
        </w:tabs>
        <w:ind w:left="360" w:right="0"/>
        <w:jc w:val="center"/>
        <w:outlineLvl w:val="0"/>
        <w:rPr>
          <w:rFonts w:ascii="Myriad Pro Black" w:hAnsi="Myriad Pro Black"/>
          <w:i w:val="0"/>
          <w:color w:val="000080"/>
          <w:sz w:val="32"/>
          <w:szCs w:val="32"/>
          <w:u w:val="none"/>
        </w:rPr>
      </w:pPr>
      <w:r w:rsidRPr="00D079F0">
        <w:rPr>
          <w:rFonts w:ascii="Myriad Pro Black" w:hAnsi="Myriad Pro Black"/>
          <w:i w:val="0"/>
          <w:color w:val="000080"/>
          <w:sz w:val="32"/>
          <w:szCs w:val="32"/>
          <w:u w:val="none"/>
        </w:rPr>
        <w:t>индивидуальны</w:t>
      </w:r>
      <w:r w:rsidR="00D26CAF" w:rsidRPr="00D079F0">
        <w:rPr>
          <w:rFonts w:ascii="Myriad Pro Black" w:hAnsi="Myriad Pro Black"/>
          <w:i w:val="0"/>
          <w:color w:val="000080"/>
          <w:sz w:val="32"/>
          <w:szCs w:val="32"/>
          <w:u w:val="none"/>
        </w:rPr>
        <w:t>х</w:t>
      </w:r>
      <w:r w:rsidR="005A3ADF" w:rsidRPr="00D079F0">
        <w:rPr>
          <w:rFonts w:ascii="Myriad Pro Black" w:hAnsi="Myriad Pro Black"/>
          <w:i w:val="0"/>
          <w:color w:val="000080"/>
          <w:sz w:val="32"/>
          <w:szCs w:val="32"/>
          <w:u w:val="none"/>
        </w:rPr>
        <w:t xml:space="preserve"> </w:t>
      </w:r>
      <w:r w:rsidRPr="00D079F0">
        <w:rPr>
          <w:rFonts w:ascii="Myriad Pro Black" w:hAnsi="Myriad Pro Black"/>
          <w:i w:val="0"/>
          <w:color w:val="000080"/>
          <w:sz w:val="32"/>
          <w:szCs w:val="32"/>
          <w:u w:val="none"/>
        </w:rPr>
        <w:t xml:space="preserve">банковских </w:t>
      </w:r>
      <w:r w:rsidR="00547666" w:rsidRPr="00D079F0">
        <w:rPr>
          <w:rFonts w:ascii="Myriad Pro Black" w:hAnsi="Myriad Pro Black"/>
          <w:i w:val="0"/>
          <w:color w:val="000080"/>
          <w:sz w:val="32"/>
          <w:szCs w:val="32"/>
          <w:u w:val="none"/>
        </w:rPr>
        <w:t>сейфов</w:t>
      </w:r>
      <w:r w:rsidR="00053515" w:rsidRPr="00D079F0">
        <w:rPr>
          <w:rFonts w:ascii="Myriad Pro Black" w:hAnsi="Myriad Pro Black"/>
          <w:i w:val="0"/>
          <w:color w:val="000080"/>
          <w:sz w:val="32"/>
          <w:szCs w:val="32"/>
          <w:u w:val="none"/>
        </w:rPr>
        <w:t xml:space="preserve"> </w:t>
      </w:r>
      <w:r w:rsidR="004E1973" w:rsidRPr="00D079F0">
        <w:rPr>
          <w:rFonts w:ascii="Myriad Pro Black" w:hAnsi="Myriad Pro Black"/>
          <w:i w:val="0"/>
          <w:color w:val="000080"/>
          <w:sz w:val="32"/>
          <w:szCs w:val="32"/>
          <w:u w:val="none"/>
        </w:rPr>
        <w:t xml:space="preserve">в </w:t>
      </w:r>
      <w:r w:rsidR="00DB1A2B" w:rsidRPr="00D079F0">
        <w:rPr>
          <w:rFonts w:ascii="Myriad Pro Black" w:hAnsi="Myriad Pro Black"/>
          <w:i w:val="0"/>
          <w:color w:val="000080"/>
          <w:sz w:val="32"/>
          <w:szCs w:val="32"/>
          <w:u w:val="none"/>
        </w:rPr>
        <w:t>АО «</w:t>
      </w:r>
      <w:proofErr w:type="spellStart"/>
      <w:r w:rsidR="00DB1A2B" w:rsidRPr="00D079F0">
        <w:rPr>
          <w:rFonts w:ascii="Myriad Pro Black" w:hAnsi="Myriad Pro Black"/>
          <w:i w:val="0"/>
          <w:color w:val="000080"/>
          <w:sz w:val="32"/>
          <w:szCs w:val="32"/>
          <w:u w:val="none"/>
        </w:rPr>
        <w:t>Экономбанк</w:t>
      </w:r>
      <w:proofErr w:type="spellEnd"/>
      <w:r w:rsidR="00DB1A2B" w:rsidRPr="00D079F0">
        <w:rPr>
          <w:rFonts w:ascii="Myriad Pro Black" w:hAnsi="Myriad Pro Black"/>
          <w:i w:val="0"/>
          <w:color w:val="000080"/>
          <w:sz w:val="32"/>
          <w:szCs w:val="32"/>
          <w:u w:val="none"/>
        </w:rPr>
        <w:t>»</w:t>
      </w:r>
    </w:p>
    <w:p w:rsidR="009767F2" w:rsidRPr="00D079F0" w:rsidRDefault="009767F2" w:rsidP="009767F2">
      <w:pPr>
        <w:rPr>
          <w:sz w:val="20"/>
        </w:rPr>
      </w:pPr>
    </w:p>
    <w:p w:rsidR="00DB1A2B" w:rsidRPr="009767F2" w:rsidRDefault="00DB1A2B" w:rsidP="009767F2">
      <w:pPr>
        <w:pStyle w:val="21"/>
        <w:widowControl/>
        <w:numPr>
          <w:ilvl w:val="0"/>
          <w:numId w:val="30"/>
        </w:numPr>
        <w:tabs>
          <w:tab w:val="clear" w:pos="1134"/>
          <w:tab w:val="left" w:pos="-1418"/>
        </w:tabs>
        <w:ind w:right="-567"/>
        <w:jc w:val="center"/>
        <w:outlineLvl w:val="0"/>
        <w:rPr>
          <w:rFonts w:ascii="Myriad Pro" w:hAnsi="Myriad Pro"/>
          <w:i w:val="0"/>
          <w:iCs/>
          <w:color w:val="000080"/>
          <w:u w:val="none"/>
        </w:rPr>
      </w:pPr>
      <w:r w:rsidRPr="009767F2">
        <w:rPr>
          <w:rFonts w:ascii="Myriad Pro" w:hAnsi="Myriad Pro"/>
          <w:i w:val="0"/>
          <w:iCs/>
          <w:color w:val="000080"/>
          <w:u w:val="none"/>
        </w:rPr>
        <w:t>Определения, Термины и Понятия</w:t>
      </w:r>
    </w:p>
    <w:p w:rsidR="00E82D86" w:rsidRPr="00D079F0" w:rsidRDefault="00E82D86" w:rsidP="00781FB9">
      <w:pPr>
        <w:pStyle w:val="3"/>
        <w:ind w:right="-1" w:firstLine="0"/>
        <w:rPr>
          <w:rFonts w:ascii="Myriad Pro" w:hAnsi="Myriad Pro"/>
          <w:bCs/>
          <w:sz w:val="17"/>
          <w:szCs w:val="17"/>
        </w:rPr>
      </w:pPr>
      <w:r w:rsidRPr="00D079F0">
        <w:rPr>
          <w:rFonts w:ascii="Myriad Pro" w:hAnsi="Myriad Pro"/>
          <w:b/>
          <w:bCs/>
          <w:sz w:val="17"/>
          <w:szCs w:val="17"/>
        </w:rPr>
        <w:t>Арендная плата</w:t>
      </w:r>
      <w:r w:rsidRPr="00D079F0">
        <w:rPr>
          <w:rFonts w:ascii="Myriad Pro" w:hAnsi="Myriad Pro"/>
          <w:sz w:val="17"/>
          <w:szCs w:val="17"/>
        </w:rPr>
        <w:t xml:space="preserve"> – плата, взимаемая с Клиента за пользование сейфом в соответствии</w:t>
      </w:r>
      <w:r w:rsidR="00537143" w:rsidRPr="00D079F0">
        <w:rPr>
          <w:rFonts w:ascii="Myriad Pro" w:hAnsi="Myriad Pro"/>
          <w:sz w:val="17"/>
          <w:szCs w:val="17"/>
        </w:rPr>
        <w:t xml:space="preserve"> </w:t>
      </w:r>
      <w:r w:rsidRPr="00D079F0">
        <w:rPr>
          <w:rFonts w:ascii="Myriad Pro" w:hAnsi="Myriad Pro"/>
          <w:sz w:val="17"/>
          <w:szCs w:val="17"/>
        </w:rPr>
        <w:t>с действующими в Банке Тарифами.</w:t>
      </w:r>
    </w:p>
    <w:p w:rsidR="00E82D86" w:rsidRPr="00D079F0" w:rsidRDefault="00E82D86" w:rsidP="00781FB9">
      <w:pPr>
        <w:pStyle w:val="a4"/>
        <w:widowControl/>
        <w:ind w:right="-1"/>
        <w:rPr>
          <w:rFonts w:ascii="Myriad Pro" w:hAnsi="Myriad Pro"/>
          <w:sz w:val="17"/>
          <w:szCs w:val="17"/>
        </w:rPr>
      </w:pPr>
      <w:r w:rsidRPr="00D079F0">
        <w:rPr>
          <w:rFonts w:ascii="Myriad Pro" w:hAnsi="Myriad Pro"/>
          <w:b/>
          <w:bCs/>
          <w:sz w:val="17"/>
          <w:szCs w:val="17"/>
        </w:rPr>
        <w:t>Банк</w:t>
      </w:r>
      <w:r w:rsidRPr="00D079F0">
        <w:rPr>
          <w:rFonts w:ascii="Myriad Pro" w:hAnsi="Myriad Pro"/>
          <w:sz w:val="17"/>
          <w:szCs w:val="17"/>
        </w:rPr>
        <w:t xml:space="preserve"> – Акционерное общество «Акционерно-коммерческий банк реконструкции и развития «</w:t>
      </w:r>
      <w:proofErr w:type="spellStart"/>
      <w:r w:rsidRPr="00D079F0">
        <w:rPr>
          <w:rFonts w:ascii="Myriad Pro" w:hAnsi="Myriad Pro"/>
          <w:sz w:val="17"/>
          <w:szCs w:val="17"/>
        </w:rPr>
        <w:t>Экономбанк</w:t>
      </w:r>
      <w:proofErr w:type="spellEnd"/>
      <w:r w:rsidRPr="00D079F0">
        <w:rPr>
          <w:rFonts w:ascii="Myriad Pro" w:hAnsi="Myriad Pro"/>
          <w:sz w:val="17"/>
          <w:szCs w:val="17"/>
        </w:rPr>
        <w:t xml:space="preserve">». Юридический адрес: </w:t>
      </w:r>
      <w:smartTag w:uri="urn:schemas-microsoft-com:office:smarttags" w:element="metricconverter">
        <w:smartTagPr>
          <w:attr w:name="ProductID" w:val="410031, г"/>
        </w:smartTagPr>
        <w:r w:rsidRPr="00D079F0">
          <w:rPr>
            <w:rFonts w:ascii="Myriad Pro" w:hAnsi="Myriad Pro"/>
            <w:sz w:val="17"/>
            <w:szCs w:val="17"/>
          </w:rPr>
          <w:t>410031, г</w:t>
        </w:r>
      </w:smartTag>
      <w:r w:rsidRPr="00D079F0">
        <w:rPr>
          <w:rFonts w:ascii="Myriad Pro" w:hAnsi="Myriad Pro"/>
          <w:sz w:val="17"/>
          <w:szCs w:val="17"/>
        </w:rPr>
        <w:t>. Саратов, ул. Радищева, д.28. Генеральная лицензия № 1319 от 30 сентября 2015 года.</w:t>
      </w:r>
    </w:p>
    <w:p w:rsidR="00E82D86" w:rsidRPr="00D079F0" w:rsidRDefault="00E82D86" w:rsidP="00781FB9">
      <w:pPr>
        <w:pStyle w:val="3"/>
        <w:ind w:right="-1" w:firstLine="0"/>
        <w:rPr>
          <w:rFonts w:ascii="Myriad Pro" w:hAnsi="Myriad Pro"/>
          <w:sz w:val="17"/>
          <w:szCs w:val="17"/>
        </w:rPr>
      </w:pPr>
      <w:r w:rsidRPr="00D079F0">
        <w:rPr>
          <w:rFonts w:ascii="Myriad Pro" w:hAnsi="Myriad Pro"/>
          <w:b/>
          <w:sz w:val="17"/>
          <w:szCs w:val="17"/>
        </w:rPr>
        <w:t xml:space="preserve">Депозитарий – </w:t>
      </w:r>
      <w:r w:rsidRPr="00D079F0">
        <w:rPr>
          <w:rFonts w:ascii="Myriad Pro" w:hAnsi="Myriad Pro"/>
          <w:sz w:val="17"/>
          <w:szCs w:val="17"/>
        </w:rPr>
        <w:t xml:space="preserve">специальное охраняемое помещение, в котором находятся Сейфы. </w:t>
      </w:r>
    </w:p>
    <w:p w:rsidR="00E82D86" w:rsidRPr="00D079F0" w:rsidRDefault="00E82D86" w:rsidP="00781FB9">
      <w:pPr>
        <w:pStyle w:val="3"/>
        <w:ind w:right="-1" w:firstLine="0"/>
        <w:rPr>
          <w:rFonts w:ascii="Myriad Pro" w:hAnsi="Myriad Pro"/>
          <w:sz w:val="17"/>
          <w:szCs w:val="17"/>
        </w:rPr>
      </w:pPr>
      <w:r w:rsidRPr="00D079F0">
        <w:rPr>
          <w:rFonts w:ascii="Myriad Pro" w:hAnsi="Myriad Pro"/>
          <w:b/>
          <w:bCs/>
          <w:sz w:val="17"/>
          <w:szCs w:val="17"/>
        </w:rPr>
        <w:t>Договор</w:t>
      </w:r>
      <w:r w:rsidR="0030011F" w:rsidRPr="00D079F0">
        <w:rPr>
          <w:rFonts w:ascii="Myriad Pro" w:hAnsi="Myriad Pro"/>
          <w:b/>
          <w:bCs/>
          <w:sz w:val="17"/>
          <w:szCs w:val="17"/>
        </w:rPr>
        <w:t xml:space="preserve"> </w:t>
      </w:r>
      <w:r w:rsidR="009D49F6" w:rsidRPr="00D079F0">
        <w:rPr>
          <w:rFonts w:ascii="Myriad Pro" w:hAnsi="Myriad Pro"/>
          <w:b/>
          <w:bCs/>
          <w:sz w:val="17"/>
          <w:szCs w:val="17"/>
        </w:rPr>
        <w:t xml:space="preserve">аренды </w:t>
      </w:r>
      <w:r w:rsidRPr="00D079F0">
        <w:rPr>
          <w:rFonts w:ascii="Myriad Pro" w:hAnsi="Myriad Pro"/>
          <w:b/>
          <w:bCs/>
          <w:sz w:val="17"/>
          <w:szCs w:val="17"/>
        </w:rPr>
        <w:t>–</w:t>
      </w:r>
      <w:r w:rsidRPr="00D079F0">
        <w:rPr>
          <w:rFonts w:ascii="Myriad Pro" w:hAnsi="Myriad Pro"/>
          <w:sz w:val="17"/>
          <w:szCs w:val="17"/>
        </w:rPr>
        <w:t xml:space="preserve"> договор аренды индивидуального банковского сейфа, заключаемый физическим(и) лицом(</w:t>
      </w:r>
      <w:proofErr w:type="spellStart"/>
      <w:r w:rsidRPr="00D079F0">
        <w:rPr>
          <w:rFonts w:ascii="Myriad Pro" w:hAnsi="Myriad Pro"/>
          <w:sz w:val="17"/>
          <w:szCs w:val="17"/>
        </w:rPr>
        <w:t>ами</w:t>
      </w:r>
      <w:proofErr w:type="spellEnd"/>
      <w:r w:rsidRPr="00D079F0">
        <w:rPr>
          <w:rFonts w:ascii="Myriad Pro" w:hAnsi="Myriad Pro"/>
          <w:sz w:val="17"/>
          <w:szCs w:val="17"/>
        </w:rPr>
        <w:t>)</w:t>
      </w:r>
      <w:r w:rsidR="00A2544F" w:rsidRPr="00D079F0">
        <w:rPr>
          <w:rFonts w:ascii="Myriad Pro" w:hAnsi="Myriad Pro"/>
          <w:sz w:val="17"/>
          <w:szCs w:val="17"/>
        </w:rPr>
        <w:t xml:space="preserve"> </w:t>
      </w:r>
      <w:r w:rsidR="00EA2393" w:rsidRPr="00D079F0">
        <w:rPr>
          <w:rFonts w:ascii="Myriad Pro" w:hAnsi="Myriad Pro"/>
          <w:sz w:val="17"/>
          <w:szCs w:val="17"/>
        </w:rPr>
        <w:t>или юридическим лицом</w:t>
      </w:r>
      <w:r w:rsidRPr="00D079F0">
        <w:rPr>
          <w:rFonts w:ascii="Myriad Pro" w:hAnsi="Myriad Pro"/>
          <w:sz w:val="17"/>
          <w:szCs w:val="17"/>
        </w:rPr>
        <w:t>, путем подачи Клиентом(и) и принятия Банком заявления о присоединении к настоящим Правилам (п. 3 ст. 434 ГК РФ).</w:t>
      </w:r>
      <w:r w:rsidR="0030011F" w:rsidRPr="00D079F0">
        <w:rPr>
          <w:rFonts w:ascii="Myriad Pro" w:hAnsi="Myriad Pro"/>
          <w:sz w:val="17"/>
          <w:szCs w:val="17"/>
        </w:rPr>
        <w:t xml:space="preserve"> Двухсторонний </w:t>
      </w:r>
      <w:r w:rsidR="009D49F6" w:rsidRPr="00D079F0">
        <w:rPr>
          <w:rFonts w:ascii="Myriad Pro" w:hAnsi="Myriad Pro"/>
          <w:sz w:val="17"/>
          <w:szCs w:val="17"/>
        </w:rPr>
        <w:t xml:space="preserve">Договор аренды </w:t>
      </w:r>
      <w:r w:rsidR="0030011F" w:rsidRPr="00D079F0">
        <w:rPr>
          <w:rFonts w:ascii="Myriad Pro" w:hAnsi="Myriad Pro"/>
          <w:sz w:val="17"/>
          <w:szCs w:val="17"/>
        </w:rPr>
        <w:t xml:space="preserve">заключается с одним физическим или юридическим лицом, трехсторонний </w:t>
      </w:r>
      <w:r w:rsidR="009D49F6" w:rsidRPr="00D079F0">
        <w:rPr>
          <w:rFonts w:ascii="Myriad Pro" w:hAnsi="Myriad Pro"/>
          <w:sz w:val="17"/>
          <w:szCs w:val="17"/>
        </w:rPr>
        <w:t>Договор аренды –</w:t>
      </w:r>
      <w:r w:rsidR="0030011F" w:rsidRPr="00D079F0">
        <w:rPr>
          <w:rFonts w:ascii="Myriad Pro" w:hAnsi="Myriad Pro"/>
          <w:sz w:val="17"/>
          <w:szCs w:val="17"/>
        </w:rPr>
        <w:t xml:space="preserve"> с</w:t>
      </w:r>
      <w:r w:rsidR="009D49F6" w:rsidRPr="00D079F0">
        <w:rPr>
          <w:rFonts w:ascii="Myriad Pro" w:hAnsi="Myriad Pro"/>
          <w:sz w:val="17"/>
          <w:szCs w:val="17"/>
        </w:rPr>
        <w:t xml:space="preserve"> </w:t>
      </w:r>
      <w:r w:rsidR="0030011F" w:rsidRPr="00D079F0">
        <w:rPr>
          <w:rFonts w:ascii="Myriad Pro" w:hAnsi="Myriad Pro"/>
          <w:sz w:val="17"/>
          <w:szCs w:val="17"/>
        </w:rPr>
        <w:t>двумя физическими или</w:t>
      </w:r>
      <w:r w:rsidR="003D62E3" w:rsidRPr="00D079F0">
        <w:rPr>
          <w:rFonts w:ascii="Myriad Pro" w:hAnsi="Myriad Pro"/>
          <w:sz w:val="17"/>
          <w:szCs w:val="17"/>
        </w:rPr>
        <w:t xml:space="preserve"> одним физическим и одним </w:t>
      </w:r>
      <w:r w:rsidR="0030011F" w:rsidRPr="00D079F0">
        <w:rPr>
          <w:rFonts w:ascii="Myriad Pro" w:hAnsi="Myriad Pro"/>
          <w:sz w:val="17"/>
          <w:szCs w:val="17"/>
        </w:rPr>
        <w:t>юридическим</w:t>
      </w:r>
      <w:r w:rsidR="0030011F" w:rsidRPr="00D079F0">
        <w:rPr>
          <w:rFonts w:ascii="Myriad Pro" w:hAnsi="Myriad Pro"/>
          <w:strike/>
          <w:sz w:val="17"/>
          <w:szCs w:val="17"/>
        </w:rPr>
        <w:t xml:space="preserve"> </w:t>
      </w:r>
      <w:r w:rsidR="0030011F" w:rsidRPr="00D079F0">
        <w:rPr>
          <w:rFonts w:ascii="Myriad Pro" w:hAnsi="Myriad Pro"/>
          <w:sz w:val="17"/>
          <w:szCs w:val="17"/>
        </w:rPr>
        <w:t>лиц</w:t>
      </w:r>
      <w:r w:rsidR="003D62E3" w:rsidRPr="00D079F0">
        <w:rPr>
          <w:rFonts w:ascii="Myriad Pro" w:hAnsi="Myriad Pro"/>
          <w:sz w:val="17"/>
          <w:szCs w:val="17"/>
        </w:rPr>
        <w:t>о</w:t>
      </w:r>
      <w:r w:rsidR="0030011F" w:rsidRPr="00D079F0">
        <w:rPr>
          <w:rFonts w:ascii="Myriad Pro" w:hAnsi="Myriad Pro"/>
          <w:sz w:val="17"/>
          <w:szCs w:val="17"/>
        </w:rPr>
        <w:t xml:space="preserve">м (заключение трёхстороннего </w:t>
      </w:r>
      <w:r w:rsidR="009D49F6" w:rsidRPr="00D079F0">
        <w:rPr>
          <w:rFonts w:ascii="Myriad Pro" w:hAnsi="Myriad Pro"/>
          <w:sz w:val="17"/>
          <w:szCs w:val="17"/>
        </w:rPr>
        <w:t xml:space="preserve">Договора аренды </w:t>
      </w:r>
      <w:r w:rsidR="0030011F" w:rsidRPr="00D079F0">
        <w:rPr>
          <w:rFonts w:ascii="Myriad Pro" w:hAnsi="Myriad Pro"/>
          <w:sz w:val="17"/>
          <w:szCs w:val="17"/>
        </w:rPr>
        <w:t xml:space="preserve">между </w:t>
      </w:r>
      <w:r w:rsidR="009D49F6" w:rsidRPr="00D079F0">
        <w:rPr>
          <w:rFonts w:ascii="Myriad Pro" w:hAnsi="Myriad Pro"/>
          <w:sz w:val="17"/>
          <w:szCs w:val="17"/>
        </w:rPr>
        <w:t xml:space="preserve">двумя </w:t>
      </w:r>
      <w:r w:rsidR="0030011F" w:rsidRPr="00D079F0">
        <w:rPr>
          <w:rFonts w:ascii="Myriad Pro" w:hAnsi="Myriad Pro"/>
          <w:sz w:val="17"/>
          <w:szCs w:val="17"/>
        </w:rPr>
        <w:t>юридическими лицами не</w:t>
      </w:r>
      <w:r w:rsidR="009D49F6" w:rsidRPr="00D079F0">
        <w:rPr>
          <w:rFonts w:ascii="Myriad Pro" w:hAnsi="Myriad Pro"/>
          <w:sz w:val="17"/>
          <w:szCs w:val="17"/>
        </w:rPr>
        <w:t xml:space="preserve"> допускается)</w:t>
      </w:r>
      <w:r w:rsidR="00CD5C9B" w:rsidRPr="00D079F0">
        <w:rPr>
          <w:rFonts w:ascii="Myriad Pro" w:hAnsi="Myriad Pro"/>
          <w:sz w:val="17"/>
          <w:szCs w:val="17"/>
        </w:rPr>
        <w:t>, именуемыми в дальнейшем Клиент1 и Клиент2</w:t>
      </w:r>
      <w:r w:rsidR="009D49F6" w:rsidRPr="00D079F0">
        <w:rPr>
          <w:rFonts w:ascii="Myriad Pro" w:hAnsi="Myriad Pro"/>
          <w:sz w:val="17"/>
          <w:szCs w:val="17"/>
        </w:rPr>
        <w:t>.</w:t>
      </w:r>
    </w:p>
    <w:p w:rsidR="00E82D86" w:rsidRPr="00D079F0" w:rsidRDefault="00E82D86" w:rsidP="00781FB9">
      <w:pPr>
        <w:pStyle w:val="3"/>
        <w:ind w:right="-1" w:firstLine="0"/>
        <w:rPr>
          <w:rFonts w:ascii="Myriad Pro" w:hAnsi="Myriad Pro"/>
          <w:sz w:val="17"/>
          <w:szCs w:val="17"/>
        </w:rPr>
      </w:pPr>
      <w:r w:rsidRPr="00D079F0">
        <w:rPr>
          <w:rFonts w:ascii="Myriad Pro" w:hAnsi="Myriad Pro"/>
          <w:b/>
          <w:sz w:val="17"/>
          <w:szCs w:val="17"/>
        </w:rPr>
        <w:t>Документ, удостоверяющий личность</w:t>
      </w:r>
      <w:r w:rsidRPr="00D079F0">
        <w:rPr>
          <w:rFonts w:ascii="Myriad Pro" w:hAnsi="Myriad Pro"/>
          <w:sz w:val="17"/>
          <w:szCs w:val="17"/>
        </w:rPr>
        <w:t xml:space="preserve"> – паспорт или иной документ, удостоверяющий личность Клиента</w:t>
      </w:r>
      <w:r w:rsidR="009D49F6" w:rsidRPr="00D079F0">
        <w:rPr>
          <w:rFonts w:ascii="Myriad Pro" w:hAnsi="Myriad Pro"/>
          <w:sz w:val="17"/>
          <w:szCs w:val="17"/>
        </w:rPr>
        <w:t xml:space="preserve"> (его Представителя),</w:t>
      </w:r>
      <w:r w:rsidRPr="00D079F0">
        <w:rPr>
          <w:rFonts w:ascii="Myriad Pro" w:hAnsi="Myriad Pro"/>
          <w:sz w:val="17"/>
          <w:szCs w:val="17"/>
        </w:rPr>
        <w:t xml:space="preserve"> в соответствии с действующим законодательством РФ.</w:t>
      </w:r>
      <w:r w:rsidR="006D17CF" w:rsidRPr="00D079F0">
        <w:rPr>
          <w:rFonts w:ascii="Myriad Pro" w:hAnsi="Myriad Pro"/>
          <w:sz w:val="17"/>
          <w:szCs w:val="17"/>
        </w:rPr>
        <w:t xml:space="preserve"> Иностранные граждане и лица без гражданства дополнительно предоставляют миграционную карту и документ, подтверждающий право пребывания иностранного гражданина или лица без гражданства на территории Российской Федерации.</w:t>
      </w:r>
    </w:p>
    <w:p w:rsidR="00E82D86" w:rsidRPr="00D079F0" w:rsidRDefault="00E82D86" w:rsidP="00781FB9">
      <w:pPr>
        <w:pStyle w:val="3"/>
        <w:ind w:right="-1" w:firstLine="0"/>
        <w:rPr>
          <w:rFonts w:ascii="Myriad Pro" w:hAnsi="Myriad Pro"/>
          <w:sz w:val="17"/>
          <w:szCs w:val="17"/>
        </w:rPr>
      </w:pPr>
      <w:r w:rsidRPr="00D079F0">
        <w:rPr>
          <w:rFonts w:ascii="Myriad Pro" w:hAnsi="Myriad Pro"/>
          <w:b/>
          <w:bCs/>
          <w:sz w:val="17"/>
          <w:szCs w:val="17"/>
        </w:rPr>
        <w:t>Заявление</w:t>
      </w:r>
      <w:r w:rsidRPr="00D079F0">
        <w:rPr>
          <w:rFonts w:ascii="Myriad Pro" w:hAnsi="Myriad Pro"/>
          <w:sz w:val="17"/>
          <w:szCs w:val="17"/>
        </w:rPr>
        <w:t xml:space="preserve"> – заявление о присоединении к настоящим Правилам и предоставлении в аренду банковского сейфа физическому(им)</w:t>
      </w:r>
      <w:r w:rsidR="00EA2393" w:rsidRPr="00D079F0">
        <w:rPr>
          <w:rFonts w:ascii="Myriad Pro" w:hAnsi="Myriad Pro"/>
          <w:sz w:val="17"/>
          <w:szCs w:val="17"/>
        </w:rPr>
        <w:t xml:space="preserve"> лицу(</w:t>
      </w:r>
      <w:proofErr w:type="spellStart"/>
      <w:r w:rsidR="00EA2393" w:rsidRPr="00D079F0">
        <w:rPr>
          <w:rFonts w:ascii="Myriad Pro" w:hAnsi="Myriad Pro"/>
          <w:sz w:val="17"/>
          <w:szCs w:val="17"/>
        </w:rPr>
        <w:t>ам</w:t>
      </w:r>
      <w:proofErr w:type="spellEnd"/>
      <w:r w:rsidR="00EA2393" w:rsidRPr="00D079F0">
        <w:rPr>
          <w:rFonts w:ascii="Myriad Pro" w:hAnsi="Myriad Pro"/>
          <w:sz w:val="17"/>
          <w:szCs w:val="17"/>
        </w:rPr>
        <w:t>)</w:t>
      </w:r>
      <w:r w:rsidR="003D62E3" w:rsidRPr="00D079F0">
        <w:rPr>
          <w:rFonts w:ascii="Myriad Pro" w:hAnsi="Myriad Pro"/>
          <w:sz w:val="17"/>
          <w:szCs w:val="17"/>
        </w:rPr>
        <w:t>/юридическому</w:t>
      </w:r>
      <w:r w:rsidR="00EA2393" w:rsidRPr="00D079F0">
        <w:rPr>
          <w:rFonts w:ascii="Myriad Pro" w:hAnsi="Myriad Pro"/>
          <w:sz w:val="17"/>
          <w:szCs w:val="17"/>
        </w:rPr>
        <w:t xml:space="preserve"> лицу</w:t>
      </w:r>
      <w:r w:rsidRPr="00D079F0">
        <w:rPr>
          <w:rFonts w:ascii="Myriad Pro" w:hAnsi="Myriad Pro"/>
          <w:sz w:val="17"/>
          <w:szCs w:val="17"/>
        </w:rPr>
        <w:t xml:space="preserve"> в АО «</w:t>
      </w:r>
      <w:proofErr w:type="spellStart"/>
      <w:r w:rsidRPr="00D079F0">
        <w:rPr>
          <w:rFonts w:ascii="Myriad Pro" w:hAnsi="Myriad Pro"/>
          <w:sz w:val="17"/>
          <w:szCs w:val="17"/>
        </w:rPr>
        <w:t>Экономбанк</w:t>
      </w:r>
      <w:proofErr w:type="spellEnd"/>
      <w:r w:rsidRPr="00D079F0">
        <w:rPr>
          <w:rFonts w:ascii="Myriad Pro" w:hAnsi="Myriad Pro"/>
          <w:sz w:val="17"/>
          <w:szCs w:val="17"/>
        </w:rPr>
        <w:t>», по форме, установленной Банком, поданное Клиентом(</w:t>
      </w:r>
      <w:proofErr w:type="spellStart"/>
      <w:r w:rsidRPr="00D079F0">
        <w:rPr>
          <w:rFonts w:ascii="Myriad Pro" w:hAnsi="Myriad Pro"/>
          <w:sz w:val="17"/>
          <w:szCs w:val="17"/>
        </w:rPr>
        <w:t>ами</w:t>
      </w:r>
      <w:proofErr w:type="spellEnd"/>
      <w:r w:rsidRPr="00D079F0">
        <w:rPr>
          <w:rFonts w:ascii="Myriad Pro" w:hAnsi="Myriad Pro"/>
          <w:sz w:val="17"/>
          <w:szCs w:val="17"/>
        </w:rPr>
        <w:t>) в Банк с целью заключения Договора аренды путем присоединения к настоящим Правилам (п. 3 ст. 434 ГК РФ).</w:t>
      </w:r>
    </w:p>
    <w:p w:rsidR="00A2544F" w:rsidRPr="00D079F0" w:rsidRDefault="00E82D86" w:rsidP="00A2544F">
      <w:pPr>
        <w:pStyle w:val="3"/>
        <w:ind w:right="-1" w:firstLine="0"/>
        <w:rPr>
          <w:rFonts w:ascii="Myriad Pro" w:hAnsi="Myriad Pro"/>
          <w:sz w:val="17"/>
          <w:szCs w:val="17"/>
        </w:rPr>
      </w:pPr>
      <w:r w:rsidRPr="00D079F0">
        <w:rPr>
          <w:rFonts w:ascii="Myriad Pro" w:hAnsi="Myriad Pro"/>
          <w:b/>
          <w:sz w:val="17"/>
          <w:szCs w:val="17"/>
        </w:rPr>
        <w:t>Заявление о согласии на право доступа к сейфу третьих лиц</w:t>
      </w:r>
      <w:r w:rsidRPr="00D079F0">
        <w:rPr>
          <w:rFonts w:ascii="Myriad Pro" w:hAnsi="Myriad Pro"/>
          <w:sz w:val="17"/>
          <w:szCs w:val="17"/>
        </w:rPr>
        <w:t xml:space="preserve"> – документ, предоставляющий право совместного или раздельного доступа третьих лиц к арендованному сейфу</w:t>
      </w:r>
      <w:r w:rsidR="009D49F6" w:rsidRPr="00D079F0">
        <w:rPr>
          <w:rFonts w:ascii="Myriad Pro" w:hAnsi="Myriad Pro"/>
          <w:sz w:val="17"/>
          <w:szCs w:val="17"/>
        </w:rPr>
        <w:t xml:space="preserve"> в случае Двухстороннего Договора аренды</w:t>
      </w:r>
      <w:r w:rsidRPr="00D079F0">
        <w:rPr>
          <w:rFonts w:ascii="Myriad Pro" w:hAnsi="Myriad Pro"/>
          <w:sz w:val="17"/>
          <w:szCs w:val="17"/>
        </w:rPr>
        <w:t>.</w:t>
      </w:r>
      <w:r w:rsidR="00A2544F" w:rsidRPr="00D079F0">
        <w:rPr>
          <w:rFonts w:ascii="Myriad Pro" w:hAnsi="Myriad Pro"/>
          <w:sz w:val="17"/>
          <w:szCs w:val="17"/>
        </w:rPr>
        <w:t xml:space="preserve"> </w:t>
      </w:r>
    </w:p>
    <w:p w:rsidR="00E82D86" w:rsidRPr="00D079F0" w:rsidRDefault="00E82D86" w:rsidP="00781FB9">
      <w:pPr>
        <w:pStyle w:val="31"/>
        <w:ind w:right="-1"/>
        <w:rPr>
          <w:rFonts w:ascii="Myriad Pro" w:hAnsi="Myriad Pro"/>
          <w:sz w:val="17"/>
          <w:szCs w:val="17"/>
        </w:rPr>
      </w:pPr>
      <w:r w:rsidRPr="00D079F0">
        <w:rPr>
          <w:rFonts w:ascii="Myriad Pro" w:hAnsi="Myriad Pro"/>
          <w:b/>
          <w:sz w:val="17"/>
          <w:szCs w:val="17"/>
        </w:rPr>
        <w:t xml:space="preserve">Клиент </w:t>
      </w:r>
      <w:r w:rsidRPr="00D079F0">
        <w:rPr>
          <w:rFonts w:ascii="Myriad Pro" w:hAnsi="Myriad Pro"/>
          <w:sz w:val="17"/>
          <w:szCs w:val="17"/>
        </w:rPr>
        <w:t xml:space="preserve">– физическое или юридическое лицо, </w:t>
      </w:r>
      <w:r w:rsidR="00516664" w:rsidRPr="00D079F0">
        <w:rPr>
          <w:rFonts w:ascii="Myriad Pro" w:hAnsi="Myriad Pro"/>
          <w:sz w:val="17"/>
          <w:szCs w:val="17"/>
        </w:rPr>
        <w:t xml:space="preserve">индивидуальный предприниматель или лицо, занимающееся в установленном законодательством Российской Федерации порядке частной практикой, </w:t>
      </w:r>
      <w:r w:rsidRPr="00D079F0">
        <w:rPr>
          <w:rFonts w:ascii="Myriad Pro" w:hAnsi="Myriad Pro"/>
          <w:sz w:val="17"/>
          <w:szCs w:val="17"/>
        </w:rPr>
        <w:t xml:space="preserve">заключившее Договор аренды индивидуального банковского сейфа. </w:t>
      </w:r>
    </w:p>
    <w:p w:rsidR="00E82D86" w:rsidRPr="00D079F0" w:rsidRDefault="00E82D86" w:rsidP="00781FB9">
      <w:pPr>
        <w:pStyle w:val="3"/>
        <w:ind w:right="-1" w:firstLine="0"/>
        <w:rPr>
          <w:rFonts w:ascii="Myriad Pro" w:hAnsi="Myriad Pro"/>
          <w:sz w:val="17"/>
          <w:szCs w:val="17"/>
        </w:rPr>
      </w:pPr>
      <w:r w:rsidRPr="00D079F0">
        <w:rPr>
          <w:rFonts w:ascii="Myriad Pro" w:hAnsi="Myriad Pro"/>
          <w:b/>
          <w:sz w:val="17"/>
          <w:szCs w:val="17"/>
        </w:rPr>
        <w:t xml:space="preserve">Ключ – </w:t>
      </w:r>
      <w:r w:rsidRPr="00D079F0">
        <w:rPr>
          <w:rFonts w:ascii="Myriad Pro" w:hAnsi="Myriad Pro"/>
          <w:sz w:val="17"/>
          <w:szCs w:val="17"/>
        </w:rPr>
        <w:t>номерной</w:t>
      </w:r>
      <w:r w:rsidR="00F3270C" w:rsidRPr="00D079F0">
        <w:rPr>
          <w:rFonts w:ascii="Myriad Pro" w:hAnsi="Myriad Pro"/>
          <w:sz w:val="17"/>
          <w:szCs w:val="17"/>
        </w:rPr>
        <w:t>(</w:t>
      </w:r>
      <w:proofErr w:type="spellStart"/>
      <w:r w:rsidR="00F3270C" w:rsidRPr="00D079F0">
        <w:rPr>
          <w:rFonts w:ascii="Myriad Pro" w:hAnsi="Myriad Pro"/>
          <w:sz w:val="17"/>
          <w:szCs w:val="17"/>
        </w:rPr>
        <w:t>ые</w:t>
      </w:r>
      <w:proofErr w:type="spellEnd"/>
      <w:r w:rsidR="00F3270C" w:rsidRPr="00D079F0">
        <w:rPr>
          <w:rFonts w:ascii="Myriad Pro" w:hAnsi="Myriad Pro"/>
          <w:sz w:val="17"/>
          <w:szCs w:val="17"/>
        </w:rPr>
        <w:t>)</w:t>
      </w:r>
      <w:r w:rsidRPr="00D079F0">
        <w:rPr>
          <w:rFonts w:ascii="Myriad Pro" w:hAnsi="Myriad Pro"/>
          <w:sz w:val="17"/>
          <w:szCs w:val="17"/>
        </w:rPr>
        <w:t xml:space="preserve"> ключ</w:t>
      </w:r>
      <w:r w:rsidR="00F3270C" w:rsidRPr="00D079F0">
        <w:rPr>
          <w:rFonts w:ascii="Myriad Pro" w:hAnsi="Myriad Pro"/>
          <w:sz w:val="17"/>
          <w:szCs w:val="17"/>
        </w:rPr>
        <w:t>(и)</w:t>
      </w:r>
      <w:r w:rsidRPr="00D079F0">
        <w:rPr>
          <w:rFonts w:ascii="Myriad Pro" w:hAnsi="Myriad Pro"/>
          <w:sz w:val="17"/>
          <w:szCs w:val="17"/>
        </w:rPr>
        <w:t xml:space="preserve"> от Сейфа, находящийся</w:t>
      </w:r>
      <w:r w:rsidR="003D62E3" w:rsidRPr="00D079F0">
        <w:rPr>
          <w:rFonts w:ascii="Myriad Pro" w:hAnsi="Myriad Pro"/>
          <w:sz w:val="17"/>
          <w:szCs w:val="17"/>
        </w:rPr>
        <w:t>(</w:t>
      </w:r>
      <w:proofErr w:type="spellStart"/>
      <w:r w:rsidR="003D62E3" w:rsidRPr="00D079F0">
        <w:rPr>
          <w:rFonts w:ascii="Myriad Pro" w:hAnsi="Myriad Pro"/>
          <w:sz w:val="17"/>
          <w:szCs w:val="17"/>
        </w:rPr>
        <w:t>иеся</w:t>
      </w:r>
      <w:proofErr w:type="spellEnd"/>
      <w:r w:rsidR="003D62E3" w:rsidRPr="00D079F0">
        <w:rPr>
          <w:rFonts w:ascii="Myriad Pro" w:hAnsi="Myriad Pro"/>
          <w:sz w:val="17"/>
          <w:szCs w:val="17"/>
        </w:rPr>
        <w:t>)</w:t>
      </w:r>
      <w:r w:rsidRPr="00D079F0">
        <w:rPr>
          <w:rFonts w:ascii="Myriad Pro" w:hAnsi="Myriad Pro"/>
          <w:sz w:val="17"/>
          <w:szCs w:val="17"/>
        </w:rPr>
        <w:t xml:space="preserve"> у Клиента.</w:t>
      </w:r>
    </w:p>
    <w:p w:rsidR="00790C88" w:rsidRPr="00D079F0" w:rsidRDefault="00790C88" w:rsidP="00790C88">
      <w:pPr>
        <w:pStyle w:val="3"/>
        <w:ind w:right="-1" w:firstLine="0"/>
        <w:rPr>
          <w:rFonts w:ascii="Myriad Pro" w:hAnsi="Myriad Pro"/>
          <w:sz w:val="17"/>
          <w:szCs w:val="17"/>
        </w:rPr>
      </w:pPr>
      <w:r w:rsidRPr="00D079F0">
        <w:rPr>
          <w:rFonts w:ascii="Myriad Pro" w:hAnsi="Myriad Pro"/>
          <w:b/>
          <w:sz w:val="17"/>
          <w:szCs w:val="17"/>
        </w:rPr>
        <w:t>Подразделение</w:t>
      </w:r>
      <w:r w:rsidRPr="00D079F0">
        <w:rPr>
          <w:rFonts w:ascii="Myriad Pro" w:hAnsi="Myriad Pro"/>
          <w:b/>
          <w:bCs/>
          <w:sz w:val="17"/>
          <w:szCs w:val="17"/>
        </w:rPr>
        <w:t xml:space="preserve"> </w:t>
      </w:r>
      <w:r w:rsidRPr="00D079F0">
        <w:rPr>
          <w:rFonts w:ascii="Myriad Pro" w:hAnsi="Myriad Pro"/>
          <w:sz w:val="17"/>
          <w:szCs w:val="17"/>
        </w:rPr>
        <w:t>–</w:t>
      </w:r>
      <w:r w:rsidR="00EA2393" w:rsidRPr="00D079F0">
        <w:rPr>
          <w:rFonts w:ascii="Myriad Pro" w:hAnsi="Myriad Pro"/>
          <w:sz w:val="17"/>
          <w:szCs w:val="17"/>
        </w:rPr>
        <w:t xml:space="preserve"> </w:t>
      </w:r>
      <w:r w:rsidRPr="00D079F0">
        <w:rPr>
          <w:rFonts w:ascii="Myriad Pro" w:hAnsi="Myriad Pro"/>
          <w:sz w:val="17"/>
          <w:szCs w:val="17"/>
        </w:rPr>
        <w:t>структурное подразделение Банка, которому делегировано право на совершение операций по предоставлению в аренду Сейфов и в котором Клиентом(</w:t>
      </w:r>
      <w:proofErr w:type="spellStart"/>
      <w:r w:rsidRPr="00D079F0">
        <w:rPr>
          <w:rFonts w:ascii="Myriad Pro" w:hAnsi="Myriad Pro"/>
          <w:sz w:val="17"/>
          <w:szCs w:val="17"/>
        </w:rPr>
        <w:t>ами</w:t>
      </w:r>
      <w:proofErr w:type="spellEnd"/>
      <w:r w:rsidRPr="00D079F0">
        <w:rPr>
          <w:rFonts w:ascii="Myriad Pro" w:hAnsi="Myriad Pro"/>
          <w:sz w:val="17"/>
          <w:szCs w:val="17"/>
        </w:rPr>
        <w:t>) арендуется Сейф.</w:t>
      </w:r>
    </w:p>
    <w:p w:rsidR="00E82D86" w:rsidRPr="00D079F0" w:rsidRDefault="00E82D86" w:rsidP="00781FB9">
      <w:pPr>
        <w:pStyle w:val="3"/>
        <w:ind w:right="-1" w:firstLine="0"/>
        <w:rPr>
          <w:rFonts w:ascii="Myriad Pro" w:hAnsi="Myriad Pro"/>
          <w:bCs/>
          <w:sz w:val="17"/>
          <w:szCs w:val="17"/>
        </w:rPr>
      </w:pPr>
      <w:r w:rsidRPr="00D079F0">
        <w:rPr>
          <w:rFonts w:ascii="Myriad Pro" w:hAnsi="Myriad Pro"/>
          <w:b/>
          <w:bCs/>
          <w:sz w:val="17"/>
          <w:szCs w:val="17"/>
        </w:rPr>
        <w:t xml:space="preserve">Правила </w:t>
      </w:r>
      <w:r w:rsidRPr="00D079F0">
        <w:rPr>
          <w:rFonts w:ascii="Myriad Pro" w:hAnsi="Myriad Pro"/>
          <w:bCs/>
          <w:sz w:val="17"/>
          <w:szCs w:val="17"/>
        </w:rPr>
        <w:t>– настоящие Правила предоставления и использования индивидуальных банковских сейфов в АО «</w:t>
      </w:r>
      <w:proofErr w:type="spellStart"/>
      <w:r w:rsidRPr="00D079F0">
        <w:rPr>
          <w:rFonts w:ascii="Myriad Pro" w:hAnsi="Myriad Pro"/>
          <w:bCs/>
          <w:sz w:val="17"/>
          <w:szCs w:val="17"/>
        </w:rPr>
        <w:t>Экономбанк</w:t>
      </w:r>
      <w:proofErr w:type="spellEnd"/>
      <w:r w:rsidRPr="00D079F0">
        <w:rPr>
          <w:rFonts w:ascii="Myriad Pro" w:hAnsi="Myriad Pro"/>
          <w:bCs/>
          <w:sz w:val="17"/>
          <w:szCs w:val="17"/>
        </w:rPr>
        <w:t>», утвержденные решением Правления АО «</w:t>
      </w:r>
      <w:proofErr w:type="spellStart"/>
      <w:r w:rsidRPr="00D079F0">
        <w:rPr>
          <w:rFonts w:ascii="Myriad Pro" w:hAnsi="Myriad Pro"/>
          <w:bCs/>
          <w:sz w:val="17"/>
          <w:szCs w:val="17"/>
        </w:rPr>
        <w:t>Экономбанк</w:t>
      </w:r>
      <w:proofErr w:type="spellEnd"/>
      <w:r w:rsidRPr="00D079F0">
        <w:rPr>
          <w:rFonts w:ascii="Myriad Pro" w:hAnsi="Myriad Pro"/>
          <w:bCs/>
          <w:sz w:val="17"/>
          <w:szCs w:val="17"/>
        </w:rPr>
        <w:t>».</w:t>
      </w:r>
    </w:p>
    <w:p w:rsidR="00E82D86" w:rsidRPr="00D079F0" w:rsidRDefault="00E82D86" w:rsidP="00781FB9">
      <w:pPr>
        <w:pStyle w:val="3"/>
        <w:ind w:right="-1" w:firstLine="0"/>
        <w:rPr>
          <w:rFonts w:ascii="Myriad Pro" w:hAnsi="Myriad Pro"/>
          <w:sz w:val="17"/>
          <w:szCs w:val="17"/>
        </w:rPr>
      </w:pPr>
      <w:r w:rsidRPr="00D079F0">
        <w:rPr>
          <w:rFonts w:ascii="Myriad Pro" w:hAnsi="Myriad Pro"/>
          <w:b/>
          <w:bCs/>
          <w:sz w:val="17"/>
          <w:szCs w:val="17"/>
        </w:rPr>
        <w:t>Представитель</w:t>
      </w:r>
      <w:r w:rsidRPr="00D079F0">
        <w:rPr>
          <w:rFonts w:ascii="Myriad Pro" w:hAnsi="Myriad Pro"/>
          <w:sz w:val="17"/>
          <w:szCs w:val="17"/>
        </w:rPr>
        <w:t xml:space="preserve"> – физическое лицо, которому на основании доверенности и ином законном основании предоставлено право действовать от имени Клиента в рамках Договора аренды индивидуального банковского сейфа.</w:t>
      </w:r>
    </w:p>
    <w:p w:rsidR="00E82D86" w:rsidRPr="00D079F0" w:rsidRDefault="00E82D86" w:rsidP="00781FB9">
      <w:pPr>
        <w:pStyle w:val="a4"/>
        <w:widowControl/>
        <w:ind w:right="-1"/>
        <w:rPr>
          <w:rFonts w:ascii="Myriad Pro" w:hAnsi="Myriad Pro"/>
          <w:sz w:val="17"/>
          <w:szCs w:val="17"/>
        </w:rPr>
      </w:pPr>
      <w:r w:rsidRPr="00D079F0">
        <w:rPr>
          <w:rFonts w:ascii="Myriad Pro" w:hAnsi="Myriad Pro"/>
          <w:b/>
          <w:sz w:val="17"/>
          <w:szCs w:val="17"/>
        </w:rPr>
        <w:t xml:space="preserve">Сейф – </w:t>
      </w:r>
      <w:r w:rsidRPr="00D079F0">
        <w:rPr>
          <w:rFonts w:ascii="Myriad Pro" w:hAnsi="Myriad Pro"/>
          <w:sz w:val="17"/>
          <w:szCs w:val="17"/>
        </w:rPr>
        <w:t xml:space="preserve">индивидуальный банковский сейф, который банк сдает в аренду своим клиентам для хранения ценностей. </w:t>
      </w:r>
    </w:p>
    <w:p w:rsidR="00E82D86" w:rsidRPr="00D079F0" w:rsidRDefault="00E82D86" w:rsidP="009741AF">
      <w:pPr>
        <w:jc w:val="both"/>
        <w:rPr>
          <w:rFonts w:ascii="Myriad Pro" w:hAnsi="Myriad Pro"/>
          <w:sz w:val="17"/>
          <w:szCs w:val="17"/>
        </w:rPr>
      </w:pPr>
      <w:r w:rsidRPr="00D079F0">
        <w:rPr>
          <w:rFonts w:ascii="Myriad Pro" w:hAnsi="Myriad Pro"/>
          <w:b/>
          <w:sz w:val="17"/>
          <w:szCs w:val="17"/>
        </w:rPr>
        <w:t>Тарифы</w:t>
      </w:r>
      <w:r w:rsidRPr="00D079F0">
        <w:rPr>
          <w:rFonts w:ascii="Myriad Pro" w:hAnsi="Myriad Pro"/>
          <w:sz w:val="17"/>
          <w:szCs w:val="17"/>
        </w:rPr>
        <w:t xml:space="preserve"> – «Тарифы на услуги АО «</w:t>
      </w:r>
      <w:proofErr w:type="spellStart"/>
      <w:r w:rsidRPr="00D079F0">
        <w:rPr>
          <w:rFonts w:ascii="Myriad Pro" w:hAnsi="Myriad Pro"/>
          <w:sz w:val="17"/>
          <w:szCs w:val="17"/>
        </w:rPr>
        <w:t>Экономбанк</w:t>
      </w:r>
      <w:proofErr w:type="spellEnd"/>
      <w:r w:rsidRPr="00D079F0">
        <w:rPr>
          <w:rFonts w:ascii="Myriad Pro" w:hAnsi="Myriad Pro"/>
          <w:sz w:val="17"/>
          <w:szCs w:val="17"/>
        </w:rPr>
        <w:t>» для ФИЗИЧЕСКИХ ЛИЦ</w:t>
      </w:r>
      <w:r w:rsidR="009741AF" w:rsidRPr="00D079F0">
        <w:rPr>
          <w:rFonts w:ascii="Myriad Pro" w:hAnsi="Myriad Pro"/>
          <w:sz w:val="17"/>
          <w:szCs w:val="17"/>
        </w:rPr>
        <w:t>»</w:t>
      </w:r>
      <w:r w:rsidRPr="00D079F0">
        <w:rPr>
          <w:rFonts w:ascii="Myriad Pro" w:hAnsi="Myriad Pro"/>
          <w:sz w:val="17"/>
          <w:szCs w:val="17"/>
        </w:rPr>
        <w:t xml:space="preserve">, </w:t>
      </w:r>
      <w:r w:rsidR="009741AF" w:rsidRPr="00D079F0">
        <w:rPr>
          <w:rFonts w:ascii="Myriad Pro" w:hAnsi="Myriad Pro"/>
          <w:sz w:val="17"/>
          <w:szCs w:val="17"/>
        </w:rPr>
        <w:t>«Тарифы на услуги АО «</w:t>
      </w:r>
      <w:proofErr w:type="spellStart"/>
      <w:r w:rsidR="009741AF" w:rsidRPr="00D079F0">
        <w:rPr>
          <w:rFonts w:ascii="Myriad Pro" w:hAnsi="Myriad Pro"/>
          <w:sz w:val="17"/>
          <w:szCs w:val="17"/>
        </w:rPr>
        <w:t>Экономбанк</w:t>
      </w:r>
      <w:proofErr w:type="spellEnd"/>
      <w:r w:rsidR="009741AF" w:rsidRPr="00D079F0">
        <w:rPr>
          <w:rFonts w:ascii="Myriad Pro" w:hAnsi="Myriad Pro"/>
          <w:sz w:val="17"/>
          <w:szCs w:val="17"/>
        </w:rPr>
        <w:t xml:space="preserve">» для Юридических лиц и ИП в валюте РФ» </w:t>
      </w:r>
      <w:r w:rsidRPr="00D079F0">
        <w:rPr>
          <w:rFonts w:ascii="Myriad Pro" w:hAnsi="Myriad Pro"/>
          <w:sz w:val="17"/>
          <w:szCs w:val="17"/>
        </w:rPr>
        <w:t>являющиеся неотъемлемой частью настоящих Правил и определяющие размер залога за ключ и арендной платы.</w:t>
      </w:r>
      <w:r w:rsidR="00A2544F" w:rsidRPr="00D079F0">
        <w:rPr>
          <w:rFonts w:ascii="Myriad Pro" w:hAnsi="Myriad Pro"/>
          <w:sz w:val="17"/>
          <w:szCs w:val="17"/>
        </w:rPr>
        <w:t xml:space="preserve"> </w:t>
      </w:r>
    </w:p>
    <w:p w:rsidR="00E82D86" w:rsidRPr="00D079F0" w:rsidRDefault="00E82D86" w:rsidP="00781FB9">
      <w:pPr>
        <w:pStyle w:val="a4"/>
        <w:widowControl/>
        <w:ind w:right="-1"/>
        <w:rPr>
          <w:rFonts w:ascii="Myriad Pro" w:hAnsi="Myriad Pro"/>
          <w:b/>
          <w:sz w:val="17"/>
          <w:szCs w:val="17"/>
        </w:rPr>
      </w:pPr>
      <w:r w:rsidRPr="00D079F0">
        <w:rPr>
          <w:rFonts w:ascii="Myriad Pro" w:hAnsi="Myriad Pro"/>
          <w:b/>
          <w:sz w:val="17"/>
          <w:szCs w:val="17"/>
        </w:rPr>
        <w:t xml:space="preserve">Уполномоченный сотрудник – </w:t>
      </w:r>
      <w:r w:rsidRPr="00D079F0">
        <w:rPr>
          <w:rFonts w:ascii="Myriad Pro" w:hAnsi="Myriad Pro"/>
          <w:sz w:val="17"/>
          <w:szCs w:val="17"/>
        </w:rPr>
        <w:t>сотрудник Банка, наделенный Банком функциями исполнения данных Правил.</w:t>
      </w:r>
    </w:p>
    <w:p w:rsidR="00E82D86" w:rsidRPr="00D079F0" w:rsidRDefault="00E82D86" w:rsidP="00781FB9">
      <w:pPr>
        <w:pStyle w:val="3"/>
        <w:ind w:right="-1" w:firstLine="0"/>
        <w:rPr>
          <w:rFonts w:ascii="Myriad Pro" w:hAnsi="Myriad Pro"/>
          <w:sz w:val="17"/>
          <w:szCs w:val="17"/>
        </w:rPr>
      </w:pPr>
      <w:r w:rsidRPr="00D079F0">
        <w:rPr>
          <w:rFonts w:ascii="Myriad Pro" w:hAnsi="Myriad Pro"/>
          <w:b/>
          <w:sz w:val="17"/>
          <w:szCs w:val="17"/>
        </w:rPr>
        <w:t>Ценности</w:t>
      </w:r>
      <w:r w:rsidRPr="00D079F0">
        <w:rPr>
          <w:rFonts w:ascii="Myriad Pro" w:hAnsi="Myriad Pro"/>
          <w:sz w:val="17"/>
          <w:szCs w:val="17"/>
        </w:rPr>
        <w:t xml:space="preserve"> – ценные бумаги, драгоценные металлы, камни, денежные средства, документы, иные вещи, кроме предметов, не подлежащих хранению в Сейфе.</w:t>
      </w:r>
    </w:p>
    <w:p w:rsidR="009767F2" w:rsidRPr="00D079F0" w:rsidRDefault="009767F2" w:rsidP="009767F2">
      <w:pPr>
        <w:pStyle w:val="21"/>
        <w:widowControl/>
        <w:tabs>
          <w:tab w:val="clear" w:pos="1134"/>
          <w:tab w:val="left" w:pos="-1418"/>
        </w:tabs>
        <w:ind w:left="360" w:right="-567"/>
        <w:jc w:val="left"/>
        <w:outlineLvl w:val="0"/>
        <w:rPr>
          <w:rFonts w:ascii="Myriad Pro" w:hAnsi="Myriad Pro"/>
          <w:i w:val="0"/>
          <w:iCs/>
          <w:u w:val="none"/>
        </w:rPr>
      </w:pPr>
    </w:p>
    <w:p w:rsidR="00DB1A2B" w:rsidRPr="009767F2" w:rsidRDefault="00DB1A2B" w:rsidP="009767F2">
      <w:pPr>
        <w:pStyle w:val="21"/>
        <w:widowControl/>
        <w:numPr>
          <w:ilvl w:val="0"/>
          <w:numId w:val="30"/>
        </w:numPr>
        <w:tabs>
          <w:tab w:val="clear" w:pos="1134"/>
          <w:tab w:val="left" w:pos="-1418"/>
        </w:tabs>
        <w:ind w:right="-567"/>
        <w:jc w:val="center"/>
        <w:outlineLvl w:val="0"/>
        <w:rPr>
          <w:rFonts w:ascii="Myriad Pro" w:hAnsi="Myriad Pro"/>
          <w:i w:val="0"/>
          <w:iCs/>
          <w:color w:val="000080"/>
          <w:u w:val="none"/>
        </w:rPr>
      </w:pPr>
      <w:r w:rsidRPr="009767F2">
        <w:rPr>
          <w:rFonts w:ascii="Myriad Pro" w:hAnsi="Myriad Pro"/>
          <w:i w:val="0"/>
          <w:iCs/>
          <w:color w:val="000080"/>
          <w:u w:val="none"/>
        </w:rPr>
        <w:t>Общие положения</w:t>
      </w:r>
    </w:p>
    <w:p w:rsidR="000B3E00" w:rsidRPr="00D079F0" w:rsidRDefault="00BD7BC9" w:rsidP="00D079F0">
      <w:pPr>
        <w:widowControl/>
        <w:numPr>
          <w:ilvl w:val="1"/>
          <w:numId w:val="23"/>
        </w:numPr>
        <w:tabs>
          <w:tab w:val="left" w:pos="426"/>
        </w:tabs>
        <w:ind w:left="0" w:firstLine="0"/>
        <w:contextualSpacing/>
        <w:jc w:val="both"/>
        <w:rPr>
          <w:rFonts w:ascii="Myriad Pro" w:hAnsi="Myriad Pro"/>
          <w:sz w:val="17"/>
          <w:szCs w:val="17"/>
        </w:rPr>
      </w:pPr>
      <w:r w:rsidRPr="00D079F0">
        <w:rPr>
          <w:rFonts w:ascii="Myriad Pro" w:hAnsi="Myriad Pro"/>
          <w:sz w:val="17"/>
          <w:szCs w:val="17"/>
        </w:rPr>
        <w:t xml:space="preserve">Настоящие Правила регулируют отношения, возникающие между Банком и </w:t>
      </w:r>
      <w:r w:rsidR="007F0DFF" w:rsidRPr="00D079F0">
        <w:rPr>
          <w:rFonts w:ascii="Myriad Pro" w:hAnsi="Myriad Pro"/>
          <w:sz w:val="17"/>
          <w:szCs w:val="17"/>
        </w:rPr>
        <w:t>Клиент</w:t>
      </w:r>
      <w:r w:rsidRPr="00D079F0">
        <w:rPr>
          <w:rFonts w:ascii="Myriad Pro" w:hAnsi="Myriad Pro"/>
          <w:sz w:val="17"/>
          <w:szCs w:val="17"/>
        </w:rPr>
        <w:t>ом</w:t>
      </w:r>
      <w:r w:rsidR="00094ECC" w:rsidRPr="00D079F0">
        <w:rPr>
          <w:rFonts w:ascii="Myriad Pro" w:hAnsi="Myriad Pro"/>
          <w:sz w:val="17"/>
          <w:szCs w:val="17"/>
        </w:rPr>
        <w:t>(</w:t>
      </w:r>
      <w:proofErr w:type="spellStart"/>
      <w:r w:rsidR="00094ECC" w:rsidRPr="00D079F0">
        <w:rPr>
          <w:rFonts w:ascii="Myriad Pro" w:hAnsi="Myriad Pro"/>
          <w:sz w:val="17"/>
          <w:szCs w:val="17"/>
        </w:rPr>
        <w:t>ами</w:t>
      </w:r>
      <w:proofErr w:type="spellEnd"/>
      <w:r w:rsidR="00094ECC" w:rsidRPr="00D079F0">
        <w:rPr>
          <w:rFonts w:ascii="Myriad Pro" w:hAnsi="Myriad Pro"/>
          <w:sz w:val="17"/>
          <w:szCs w:val="17"/>
        </w:rPr>
        <w:t>)</w:t>
      </w:r>
      <w:r w:rsidRPr="00D079F0">
        <w:rPr>
          <w:rFonts w:ascii="Myriad Pro" w:hAnsi="Myriad Pro"/>
          <w:sz w:val="17"/>
          <w:szCs w:val="17"/>
        </w:rPr>
        <w:t xml:space="preserve"> в процессе оказания </w:t>
      </w:r>
      <w:r w:rsidR="007F0DFF" w:rsidRPr="00D079F0">
        <w:rPr>
          <w:rFonts w:ascii="Myriad Pro" w:hAnsi="Myriad Pro"/>
          <w:sz w:val="17"/>
          <w:szCs w:val="17"/>
        </w:rPr>
        <w:t>Клиент</w:t>
      </w:r>
      <w:r w:rsidRPr="00D079F0">
        <w:rPr>
          <w:rFonts w:ascii="Myriad Pro" w:hAnsi="Myriad Pro"/>
          <w:sz w:val="17"/>
          <w:szCs w:val="17"/>
        </w:rPr>
        <w:t>у услуг по предоставлению во временное пользование Сейфа для хранения Ценностей.</w:t>
      </w:r>
      <w:r w:rsidR="0007071F" w:rsidRPr="00D079F0">
        <w:rPr>
          <w:rFonts w:ascii="Myriad Pro" w:hAnsi="Myriad Pro"/>
          <w:sz w:val="17"/>
          <w:szCs w:val="17"/>
        </w:rPr>
        <w:t xml:space="preserve"> </w:t>
      </w:r>
    </w:p>
    <w:p w:rsidR="009B2850" w:rsidRPr="00D079F0" w:rsidRDefault="00DB1A2B" w:rsidP="00D079F0">
      <w:pPr>
        <w:widowControl/>
        <w:numPr>
          <w:ilvl w:val="1"/>
          <w:numId w:val="23"/>
        </w:numPr>
        <w:tabs>
          <w:tab w:val="left" w:pos="426"/>
        </w:tabs>
        <w:ind w:left="0" w:firstLine="0"/>
        <w:contextualSpacing/>
        <w:jc w:val="both"/>
        <w:rPr>
          <w:rFonts w:ascii="Myriad Pro" w:hAnsi="Myriad Pro"/>
          <w:sz w:val="17"/>
          <w:szCs w:val="17"/>
        </w:rPr>
      </w:pPr>
      <w:r w:rsidRPr="00D079F0">
        <w:rPr>
          <w:rFonts w:ascii="Myriad Pro" w:hAnsi="Myriad Pro"/>
          <w:sz w:val="17"/>
          <w:szCs w:val="17"/>
        </w:rPr>
        <w:t xml:space="preserve">Банк и </w:t>
      </w:r>
      <w:r w:rsidR="007F0DFF" w:rsidRPr="00D079F0">
        <w:rPr>
          <w:rFonts w:ascii="Myriad Pro" w:hAnsi="Myriad Pro"/>
          <w:sz w:val="17"/>
          <w:szCs w:val="17"/>
        </w:rPr>
        <w:t>Клиент</w:t>
      </w:r>
      <w:r w:rsidR="00094ECC" w:rsidRPr="00D079F0">
        <w:rPr>
          <w:rFonts w:ascii="Myriad Pro" w:hAnsi="Myriad Pro"/>
          <w:sz w:val="17"/>
          <w:szCs w:val="17"/>
        </w:rPr>
        <w:t>(ы)</w:t>
      </w:r>
      <w:r w:rsidRPr="00D079F0">
        <w:rPr>
          <w:rFonts w:ascii="Myriad Pro" w:hAnsi="Myriad Pro"/>
          <w:sz w:val="17"/>
          <w:szCs w:val="17"/>
        </w:rPr>
        <w:t xml:space="preserve"> по тексту настоящих Правил именуются вместе «Стороны».</w:t>
      </w:r>
      <w:r w:rsidR="00500C17" w:rsidRPr="00D079F0">
        <w:rPr>
          <w:rFonts w:ascii="Myriad Pro" w:hAnsi="Myriad Pro"/>
          <w:sz w:val="17"/>
          <w:szCs w:val="17"/>
        </w:rPr>
        <w:t xml:space="preserve"> </w:t>
      </w:r>
      <w:r w:rsidR="00193852" w:rsidRPr="00D079F0">
        <w:rPr>
          <w:rFonts w:ascii="Myriad Pro" w:hAnsi="Myriad Pro"/>
          <w:sz w:val="17"/>
          <w:szCs w:val="17"/>
        </w:rPr>
        <w:t>Клиентом может выступать</w:t>
      </w:r>
      <w:r w:rsidR="00094ECC" w:rsidRPr="00D079F0">
        <w:rPr>
          <w:rFonts w:ascii="Myriad Pro" w:hAnsi="Myriad Pro"/>
          <w:sz w:val="17"/>
          <w:szCs w:val="17"/>
        </w:rPr>
        <w:t xml:space="preserve"> дееспособный</w:t>
      </w:r>
      <w:r w:rsidR="00193852" w:rsidRPr="00D079F0">
        <w:rPr>
          <w:rFonts w:ascii="Myriad Pro" w:hAnsi="Myriad Pro"/>
          <w:sz w:val="17"/>
          <w:szCs w:val="17"/>
        </w:rPr>
        <w:t xml:space="preserve"> гражданин, достигший возраста 18 лет, как </w:t>
      </w:r>
      <w:r w:rsidR="003120DD" w:rsidRPr="00D079F0">
        <w:rPr>
          <w:rFonts w:ascii="Myriad Pro" w:hAnsi="Myriad Pro"/>
          <w:sz w:val="17"/>
          <w:szCs w:val="17"/>
        </w:rPr>
        <w:t>резидент, так и нерезидент РФ</w:t>
      </w:r>
      <w:r w:rsidR="000B3E00" w:rsidRPr="00D079F0">
        <w:rPr>
          <w:rFonts w:ascii="Myriad Pro" w:hAnsi="Myriad Pro"/>
          <w:sz w:val="17"/>
          <w:szCs w:val="17"/>
        </w:rPr>
        <w:t xml:space="preserve"> </w:t>
      </w:r>
      <w:r w:rsidR="009B2850" w:rsidRPr="00D079F0">
        <w:rPr>
          <w:rFonts w:ascii="Myriad Pro" w:hAnsi="Myriad Pro"/>
          <w:sz w:val="17"/>
          <w:szCs w:val="17"/>
        </w:rPr>
        <w:t xml:space="preserve">(далее по тексту – нерезидент). </w:t>
      </w:r>
    </w:p>
    <w:p w:rsidR="00591CD3" w:rsidRPr="00D079F0" w:rsidRDefault="009B2850" w:rsidP="00D079F0">
      <w:pPr>
        <w:widowControl/>
        <w:tabs>
          <w:tab w:val="left" w:pos="426"/>
        </w:tabs>
        <w:ind w:firstLine="426"/>
        <w:jc w:val="both"/>
        <w:rPr>
          <w:rFonts w:ascii="Myriad Pro" w:hAnsi="Myriad Pro"/>
          <w:sz w:val="17"/>
          <w:szCs w:val="17"/>
        </w:rPr>
      </w:pPr>
      <w:r w:rsidRPr="00D079F0">
        <w:rPr>
          <w:rFonts w:ascii="Myriad Pro" w:hAnsi="Myriad Pro"/>
          <w:sz w:val="17"/>
          <w:szCs w:val="17"/>
        </w:rPr>
        <w:t xml:space="preserve">Понятия «резидент» и «нерезидент», употребляемые по тексту настоящих Правил, определяются Федеральным законом от 10 декабря </w:t>
      </w:r>
      <w:smartTag w:uri="urn:schemas-microsoft-com:office:smarttags" w:element="metricconverter">
        <w:smartTagPr>
          <w:attr w:name="ProductID" w:val="2003 г"/>
        </w:smartTagPr>
        <w:r w:rsidRPr="00D079F0">
          <w:rPr>
            <w:rFonts w:ascii="Myriad Pro" w:hAnsi="Myriad Pro"/>
            <w:sz w:val="17"/>
            <w:szCs w:val="17"/>
          </w:rPr>
          <w:t>2003 г</w:t>
        </w:r>
      </w:smartTag>
      <w:r w:rsidRPr="00D079F0">
        <w:rPr>
          <w:rFonts w:ascii="Myriad Pro" w:hAnsi="Myriad Pro"/>
          <w:sz w:val="17"/>
          <w:szCs w:val="17"/>
        </w:rPr>
        <w:t>. № 173-ФЗ «О валютном регу</w:t>
      </w:r>
      <w:r w:rsidR="003A1C2F" w:rsidRPr="00D079F0">
        <w:rPr>
          <w:rFonts w:ascii="Myriad Pro" w:hAnsi="Myriad Pro"/>
          <w:sz w:val="17"/>
          <w:szCs w:val="17"/>
        </w:rPr>
        <w:t>лировании и валютном контроле».</w:t>
      </w:r>
    </w:p>
    <w:p w:rsidR="009B2850" w:rsidRPr="00D079F0" w:rsidRDefault="00327870" w:rsidP="00D079F0">
      <w:pPr>
        <w:widowControl/>
        <w:tabs>
          <w:tab w:val="left" w:pos="426"/>
        </w:tabs>
        <w:ind w:firstLine="426"/>
        <w:jc w:val="both"/>
        <w:rPr>
          <w:rStyle w:val="a6"/>
          <w:rFonts w:ascii="Myriad Pro" w:hAnsi="Myriad Pro"/>
          <w:color w:val="auto"/>
          <w:sz w:val="17"/>
          <w:szCs w:val="17"/>
          <w:u w:val="none"/>
        </w:rPr>
      </w:pPr>
      <w:r w:rsidRPr="00D079F0">
        <w:rPr>
          <w:rFonts w:ascii="Myriad Pro" w:hAnsi="Myriad Pro"/>
          <w:sz w:val="17"/>
          <w:szCs w:val="17"/>
        </w:rPr>
        <w:t>И</w:t>
      </w:r>
      <w:r w:rsidRPr="00D079F0">
        <w:rPr>
          <w:rFonts w:ascii="Myriad Pro" w:hAnsi="Myriad Pro"/>
          <w:snapToGrid w:val="0"/>
          <w:sz w:val="17"/>
          <w:szCs w:val="17"/>
        </w:rPr>
        <w:t xml:space="preserve">дентификация Клиента проводится в соответствии с требованиями </w:t>
      </w:r>
      <w:r w:rsidRPr="00D079F0">
        <w:rPr>
          <w:rStyle w:val="a6"/>
          <w:rFonts w:ascii="Myriad Pro" w:hAnsi="Myriad Pro"/>
          <w:color w:val="auto"/>
          <w:sz w:val="17"/>
          <w:szCs w:val="17"/>
          <w:u w:val="none"/>
        </w:rPr>
        <w:t>Федерального закона от 07.08.2001</w:t>
      </w:r>
      <w:r w:rsidR="00530CF1" w:rsidRPr="00D079F0">
        <w:rPr>
          <w:rStyle w:val="a6"/>
          <w:rFonts w:ascii="Myriad Pro" w:hAnsi="Myriad Pro"/>
          <w:color w:val="auto"/>
          <w:sz w:val="17"/>
          <w:szCs w:val="17"/>
          <w:u w:val="none"/>
        </w:rPr>
        <w:t xml:space="preserve"> г.</w:t>
      </w:r>
      <w:r w:rsidRPr="00D079F0">
        <w:rPr>
          <w:rStyle w:val="a6"/>
          <w:rFonts w:ascii="Myriad Pro" w:hAnsi="Myriad Pro"/>
          <w:color w:val="auto"/>
          <w:sz w:val="17"/>
          <w:szCs w:val="17"/>
          <w:u w:val="none"/>
        </w:rPr>
        <w:t xml:space="preserve"> № 115-ФЗ «О противодействии легализации (отмыванию) доходов, полученных преступным путем, и финансированию терроризма».</w:t>
      </w:r>
    </w:p>
    <w:p w:rsidR="00F51EEA" w:rsidRPr="00D079F0" w:rsidRDefault="000B3E00" w:rsidP="00D079F0">
      <w:pPr>
        <w:widowControl/>
        <w:numPr>
          <w:ilvl w:val="1"/>
          <w:numId w:val="23"/>
        </w:numPr>
        <w:tabs>
          <w:tab w:val="left" w:pos="426"/>
        </w:tabs>
        <w:ind w:left="0" w:firstLine="0"/>
        <w:contextualSpacing/>
        <w:jc w:val="both"/>
        <w:rPr>
          <w:rFonts w:ascii="Myriad Pro" w:hAnsi="Myriad Pro"/>
          <w:sz w:val="17"/>
          <w:szCs w:val="17"/>
        </w:rPr>
      </w:pPr>
      <w:r w:rsidRPr="00D079F0">
        <w:rPr>
          <w:rFonts w:ascii="Myriad Pro" w:hAnsi="Myriad Pro"/>
          <w:sz w:val="17"/>
          <w:szCs w:val="17"/>
        </w:rPr>
        <w:t xml:space="preserve"> </w:t>
      </w:r>
      <w:r w:rsidR="00193852" w:rsidRPr="00D079F0">
        <w:rPr>
          <w:rFonts w:ascii="Myriad Pro" w:hAnsi="Myriad Pro"/>
          <w:sz w:val="17"/>
          <w:szCs w:val="17"/>
        </w:rPr>
        <w:t xml:space="preserve">На основании настоящих Правил </w:t>
      </w:r>
      <w:r w:rsidR="00F51EEA" w:rsidRPr="00D079F0">
        <w:rPr>
          <w:rFonts w:ascii="Myriad Pro" w:hAnsi="Myriad Pro"/>
          <w:sz w:val="17"/>
          <w:szCs w:val="17"/>
        </w:rPr>
        <w:t>Клиент</w:t>
      </w:r>
      <w:r w:rsidR="00094ECC" w:rsidRPr="00D079F0">
        <w:rPr>
          <w:rFonts w:ascii="Myriad Pro" w:hAnsi="Myriad Pro"/>
          <w:sz w:val="17"/>
          <w:szCs w:val="17"/>
        </w:rPr>
        <w:t>(ы)</w:t>
      </w:r>
      <w:r w:rsidR="00F51EEA" w:rsidRPr="00D079F0">
        <w:rPr>
          <w:rFonts w:ascii="Myriad Pro" w:hAnsi="Myriad Pro"/>
          <w:sz w:val="17"/>
          <w:szCs w:val="17"/>
        </w:rPr>
        <w:t xml:space="preserve"> вправе арендовать любое количество имеющихся в </w:t>
      </w:r>
      <w:r w:rsidR="00500C17" w:rsidRPr="00D079F0">
        <w:rPr>
          <w:rFonts w:ascii="Myriad Pro" w:hAnsi="Myriad Pro"/>
          <w:sz w:val="17"/>
          <w:szCs w:val="17"/>
        </w:rPr>
        <w:t>Депозитарии</w:t>
      </w:r>
      <w:r w:rsidR="00F51EEA" w:rsidRPr="00D079F0">
        <w:rPr>
          <w:rFonts w:ascii="Myriad Pro" w:hAnsi="Myriad Pro"/>
          <w:sz w:val="17"/>
          <w:szCs w:val="17"/>
        </w:rPr>
        <w:t xml:space="preserve"> свободных </w:t>
      </w:r>
      <w:r w:rsidR="00DB1413" w:rsidRPr="00D079F0">
        <w:rPr>
          <w:rFonts w:ascii="Myriad Pro" w:hAnsi="Myriad Pro"/>
          <w:sz w:val="17"/>
          <w:szCs w:val="17"/>
        </w:rPr>
        <w:t>Сейфов</w:t>
      </w:r>
      <w:r w:rsidR="00F51EEA" w:rsidRPr="00D079F0">
        <w:rPr>
          <w:rFonts w:ascii="Myriad Pro" w:hAnsi="Myriad Pro"/>
          <w:sz w:val="17"/>
          <w:szCs w:val="17"/>
        </w:rPr>
        <w:t>.</w:t>
      </w:r>
    </w:p>
    <w:p w:rsidR="002B3558" w:rsidRPr="00D079F0" w:rsidRDefault="0007071F" w:rsidP="00D079F0">
      <w:pPr>
        <w:widowControl/>
        <w:numPr>
          <w:ilvl w:val="1"/>
          <w:numId w:val="23"/>
        </w:numPr>
        <w:tabs>
          <w:tab w:val="left" w:pos="0"/>
          <w:tab w:val="left" w:pos="426"/>
        </w:tabs>
        <w:ind w:left="0" w:right="-1" w:firstLine="0"/>
        <w:contextualSpacing/>
        <w:jc w:val="both"/>
        <w:rPr>
          <w:rFonts w:ascii="Myriad Pro" w:hAnsi="Myriad Pro"/>
          <w:sz w:val="17"/>
          <w:szCs w:val="17"/>
        </w:rPr>
      </w:pPr>
      <w:r w:rsidRPr="00D079F0">
        <w:rPr>
          <w:rFonts w:ascii="Myriad Pro" w:hAnsi="Myriad Pro"/>
          <w:sz w:val="17"/>
          <w:szCs w:val="17"/>
        </w:rPr>
        <w:t>Банк гарантирует соблюдение банковской тайны.</w:t>
      </w:r>
      <w:r w:rsidR="007D6127" w:rsidRPr="00D079F0">
        <w:rPr>
          <w:rFonts w:ascii="Myriad Pro" w:hAnsi="Myriad Pro"/>
          <w:sz w:val="17"/>
          <w:szCs w:val="17"/>
        </w:rPr>
        <w:t xml:space="preserve"> Сведения, составляющие банковскую тайну, могут быть предоставлены только самому Клиенту, его </w:t>
      </w:r>
      <w:r w:rsidR="00DB1413" w:rsidRPr="00D079F0">
        <w:rPr>
          <w:rFonts w:ascii="Myriad Pro" w:hAnsi="Myriad Pro"/>
          <w:sz w:val="17"/>
          <w:szCs w:val="17"/>
        </w:rPr>
        <w:t>Представителю</w:t>
      </w:r>
      <w:r w:rsidR="007D6127" w:rsidRPr="00D079F0">
        <w:rPr>
          <w:rFonts w:ascii="Myriad Pro" w:hAnsi="Myriad Pro"/>
          <w:sz w:val="17"/>
          <w:szCs w:val="17"/>
        </w:rPr>
        <w:t xml:space="preserve">, а также государственным органам в случаях и порядке, предусмотренных федеральным законом. </w:t>
      </w:r>
    </w:p>
    <w:p w:rsidR="00F51EEA" w:rsidRPr="00D079F0" w:rsidRDefault="000B3E00" w:rsidP="00D079F0">
      <w:pPr>
        <w:numPr>
          <w:ilvl w:val="1"/>
          <w:numId w:val="23"/>
        </w:numPr>
        <w:tabs>
          <w:tab w:val="left" w:pos="426"/>
        </w:tabs>
        <w:autoSpaceDE w:val="0"/>
        <w:autoSpaceDN w:val="0"/>
        <w:adjustRightInd w:val="0"/>
        <w:ind w:left="0" w:firstLine="0"/>
        <w:jc w:val="both"/>
        <w:rPr>
          <w:rFonts w:ascii="Myriad Pro" w:hAnsi="Myriad Pro"/>
          <w:sz w:val="17"/>
          <w:szCs w:val="17"/>
        </w:rPr>
      </w:pPr>
      <w:r w:rsidRPr="00D079F0">
        <w:rPr>
          <w:rFonts w:ascii="Myriad Pro" w:hAnsi="Myriad Pro"/>
          <w:sz w:val="17"/>
          <w:szCs w:val="17"/>
        </w:rPr>
        <w:t>Договор аренды банковского сейфа может быть заключен одновременно с одним Клиентом</w:t>
      </w:r>
      <w:r w:rsidR="00094ECC" w:rsidRPr="00D079F0">
        <w:rPr>
          <w:rFonts w:ascii="Myriad Pro" w:hAnsi="Myriad Pro"/>
          <w:sz w:val="17"/>
          <w:szCs w:val="17"/>
        </w:rPr>
        <w:t xml:space="preserve"> </w:t>
      </w:r>
      <w:r w:rsidR="00EE11AB" w:rsidRPr="00D079F0">
        <w:rPr>
          <w:rFonts w:ascii="Myriad Pro" w:hAnsi="Myriad Pro"/>
          <w:sz w:val="17"/>
          <w:szCs w:val="17"/>
        </w:rPr>
        <w:t xml:space="preserve">(двухсторонний Договор аренды) </w:t>
      </w:r>
      <w:r w:rsidR="00094ECC" w:rsidRPr="00D079F0">
        <w:rPr>
          <w:rFonts w:ascii="Myriad Pro" w:hAnsi="Myriad Pro"/>
          <w:sz w:val="17"/>
          <w:szCs w:val="17"/>
        </w:rPr>
        <w:t>или двумя Клиентами (трехсторонний Договор</w:t>
      </w:r>
      <w:r w:rsidR="00EE11AB" w:rsidRPr="00D079F0">
        <w:rPr>
          <w:rFonts w:ascii="Myriad Pro" w:hAnsi="Myriad Pro"/>
          <w:sz w:val="17"/>
          <w:szCs w:val="17"/>
        </w:rPr>
        <w:t xml:space="preserve"> аренды</w:t>
      </w:r>
      <w:r w:rsidR="00094ECC" w:rsidRPr="00D079F0">
        <w:rPr>
          <w:rFonts w:ascii="Myriad Pro" w:hAnsi="Myriad Pro"/>
          <w:sz w:val="17"/>
          <w:szCs w:val="17"/>
        </w:rPr>
        <w:t>)</w:t>
      </w:r>
      <w:r w:rsidRPr="00D079F0">
        <w:rPr>
          <w:rFonts w:ascii="Myriad Pro" w:hAnsi="Myriad Pro"/>
          <w:sz w:val="17"/>
          <w:szCs w:val="17"/>
        </w:rPr>
        <w:t>.</w:t>
      </w:r>
    </w:p>
    <w:p w:rsidR="00A125AC" w:rsidRPr="00D079F0" w:rsidRDefault="003120DD" w:rsidP="00D079F0">
      <w:pPr>
        <w:pStyle w:val="a4"/>
        <w:widowControl/>
        <w:numPr>
          <w:ilvl w:val="1"/>
          <w:numId w:val="23"/>
        </w:numPr>
        <w:tabs>
          <w:tab w:val="clear" w:pos="-1418"/>
          <w:tab w:val="left" w:pos="426"/>
        </w:tabs>
        <w:ind w:left="0" w:right="-1" w:firstLine="0"/>
        <w:rPr>
          <w:rFonts w:ascii="Myriad Pro" w:hAnsi="Myriad Pro"/>
          <w:sz w:val="17"/>
          <w:szCs w:val="17"/>
        </w:rPr>
      </w:pPr>
      <w:r w:rsidRPr="00D079F0">
        <w:rPr>
          <w:rFonts w:ascii="Myriad Pro" w:hAnsi="Myriad Pro"/>
          <w:sz w:val="17"/>
          <w:szCs w:val="17"/>
        </w:rPr>
        <w:t>Клиент</w:t>
      </w:r>
      <w:r w:rsidR="00094ECC" w:rsidRPr="00D079F0">
        <w:rPr>
          <w:rFonts w:ascii="Myriad Pro" w:hAnsi="Myriad Pro"/>
          <w:sz w:val="17"/>
          <w:szCs w:val="17"/>
        </w:rPr>
        <w:t>(ы)</w:t>
      </w:r>
      <w:r w:rsidRPr="00D079F0">
        <w:rPr>
          <w:rFonts w:ascii="Myriad Pro" w:hAnsi="Myriad Pro"/>
          <w:sz w:val="17"/>
          <w:szCs w:val="17"/>
        </w:rPr>
        <w:t xml:space="preserve"> может</w:t>
      </w:r>
      <w:r w:rsidR="009741AF" w:rsidRPr="00D079F0">
        <w:rPr>
          <w:rFonts w:ascii="Myriad Pro" w:hAnsi="Myriad Pro"/>
          <w:sz w:val="17"/>
          <w:szCs w:val="17"/>
        </w:rPr>
        <w:t>(</w:t>
      </w:r>
      <w:r w:rsidR="005D1BCD" w:rsidRPr="00D079F0">
        <w:rPr>
          <w:rFonts w:ascii="Myriad Pro" w:hAnsi="Myriad Pro"/>
          <w:sz w:val="17"/>
          <w:szCs w:val="17"/>
        </w:rPr>
        <w:t>мо</w:t>
      </w:r>
      <w:r w:rsidR="009741AF" w:rsidRPr="00D079F0">
        <w:rPr>
          <w:rFonts w:ascii="Myriad Pro" w:hAnsi="Myriad Pro"/>
          <w:sz w:val="17"/>
          <w:szCs w:val="17"/>
        </w:rPr>
        <w:t>г</w:t>
      </w:r>
      <w:r w:rsidR="00A2544F" w:rsidRPr="00D079F0">
        <w:rPr>
          <w:rFonts w:ascii="Myriad Pro" w:hAnsi="Myriad Pro"/>
          <w:sz w:val="17"/>
          <w:szCs w:val="17"/>
        </w:rPr>
        <w:t>ут</w:t>
      </w:r>
      <w:r w:rsidR="009741AF" w:rsidRPr="00D079F0">
        <w:rPr>
          <w:rFonts w:ascii="Myriad Pro" w:hAnsi="Myriad Pro"/>
          <w:sz w:val="17"/>
          <w:szCs w:val="17"/>
        </w:rPr>
        <w:t>)</w:t>
      </w:r>
      <w:r w:rsidR="00A125AC" w:rsidRPr="00D079F0">
        <w:rPr>
          <w:rFonts w:ascii="Myriad Pro" w:hAnsi="Myriad Pro"/>
          <w:sz w:val="17"/>
          <w:szCs w:val="17"/>
        </w:rPr>
        <w:t xml:space="preserve"> осуществлять доступ в </w:t>
      </w:r>
      <w:r w:rsidR="00053515" w:rsidRPr="00D079F0">
        <w:rPr>
          <w:rFonts w:ascii="Myriad Pro" w:hAnsi="Myriad Pro"/>
          <w:sz w:val="17"/>
          <w:szCs w:val="17"/>
        </w:rPr>
        <w:t>Депозитари</w:t>
      </w:r>
      <w:r w:rsidRPr="00D079F0">
        <w:rPr>
          <w:rFonts w:ascii="Myriad Pro" w:hAnsi="Myriad Pro"/>
          <w:sz w:val="17"/>
          <w:szCs w:val="17"/>
        </w:rPr>
        <w:t>й</w:t>
      </w:r>
      <w:r w:rsidR="00A125AC" w:rsidRPr="00D079F0">
        <w:rPr>
          <w:rFonts w:ascii="Myriad Pro" w:hAnsi="Myriad Pro"/>
          <w:sz w:val="17"/>
          <w:szCs w:val="17"/>
        </w:rPr>
        <w:t xml:space="preserve"> </w:t>
      </w:r>
      <w:r w:rsidRPr="00D079F0">
        <w:rPr>
          <w:rFonts w:ascii="Myriad Pro" w:hAnsi="Myriad Pro"/>
          <w:sz w:val="17"/>
          <w:szCs w:val="17"/>
        </w:rPr>
        <w:t>только в присутствии уполномоченного сотрудника.</w:t>
      </w:r>
    </w:p>
    <w:p w:rsidR="0007071F" w:rsidRPr="00D079F0" w:rsidRDefault="0007071F" w:rsidP="00781FB9">
      <w:pPr>
        <w:widowControl/>
        <w:tabs>
          <w:tab w:val="left" w:pos="426"/>
        </w:tabs>
        <w:ind w:right="-1"/>
        <w:contextualSpacing/>
        <w:jc w:val="both"/>
        <w:rPr>
          <w:rFonts w:ascii="Myriad Pro" w:hAnsi="Myriad Pro"/>
          <w:sz w:val="20"/>
        </w:rPr>
      </w:pPr>
    </w:p>
    <w:p w:rsidR="007F0DFF" w:rsidRPr="009767F2" w:rsidRDefault="00F51EEA" w:rsidP="009767F2">
      <w:pPr>
        <w:pStyle w:val="21"/>
        <w:widowControl/>
        <w:numPr>
          <w:ilvl w:val="0"/>
          <w:numId w:val="30"/>
        </w:numPr>
        <w:tabs>
          <w:tab w:val="clear" w:pos="1134"/>
          <w:tab w:val="left" w:pos="-1418"/>
        </w:tabs>
        <w:ind w:right="-567"/>
        <w:jc w:val="center"/>
        <w:outlineLvl w:val="0"/>
        <w:rPr>
          <w:rFonts w:ascii="Myriad Pro" w:hAnsi="Myriad Pro"/>
          <w:i w:val="0"/>
          <w:iCs/>
          <w:color w:val="000080"/>
          <w:u w:val="none"/>
        </w:rPr>
      </w:pPr>
      <w:r w:rsidRPr="009767F2">
        <w:rPr>
          <w:rFonts w:ascii="Myriad Pro" w:hAnsi="Myriad Pro"/>
          <w:i w:val="0"/>
          <w:iCs/>
          <w:color w:val="000080"/>
          <w:u w:val="none"/>
        </w:rPr>
        <w:t>Условия предоставления индивидуально</w:t>
      </w:r>
      <w:r w:rsidR="00D01E85" w:rsidRPr="009767F2">
        <w:rPr>
          <w:rFonts w:ascii="Myriad Pro" w:hAnsi="Myriad Pro"/>
          <w:i w:val="0"/>
          <w:iCs/>
          <w:color w:val="000080"/>
          <w:u w:val="none"/>
        </w:rPr>
        <w:t xml:space="preserve">го </w:t>
      </w:r>
      <w:r w:rsidRPr="009767F2">
        <w:rPr>
          <w:rFonts w:ascii="Myriad Pro" w:hAnsi="Myriad Pro"/>
          <w:i w:val="0"/>
          <w:iCs/>
          <w:color w:val="000080"/>
          <w:u w:val="none"/>
        </w:rPr>
        <w:t>банковско</w:t>
      </w:r>
      <w:r w:rsidR="00D01E85" w:rsidRPr="009767F2">
        <w:rPr>
          <w:rFonts w:ascii="Myriad Pro" w:hAnsi="Myriad Pro"/>
          <w:i w:val="0"/>
          <w:iCs/>
          <w:color w:val="000080"/>
          <w:u w:val="none"/>
        </w:rPr>
        <w:t>го</w:t>
      </w:r>
      <w:r w:rsidRPr="009767F2">
        <w:rPr>
          <w:rFonts w:ascii="Myriad Pro" w:hAnsi="Myriad Pro"/>
          <w:i w:val="0"/>
          <w:iCs/>
          <w:color w:val="000080"/>
          <w:u w:val="none"/>
        </w:rPr>
        <w:t xml:space="preserve"> </w:t>
      </w:r>
      <w:r w:rsidR="00D01E85" w:rsidRPr="009767F2">
        <w:rPr>
          <w:rFonts w:ascii="Myriad Pro" w:hAnsi="Myriad Pro"/>
          <w:i w:val="0"/>
          <w:iCs/>
          <w:color w:val="000080"/>
          <w:u w:val="none"/>
        </w:rPr>
        <w:t>сейфа</w:t>
      </w:r>
      <w:r w:rsidRPr="009767F2">
        <w:rPr>
          <w:rFonts w:ascii="Myriad Pro" w:hAnsi="Myriad Pro"/>
          <w:i w:val="0"/>
          <w:iCs/>
          <w:color w:val="000080"/>
          <w:u w:val="none"/>
        </w:rPr>
        <w:t xml:space="preserve"> в аренду.</w:t>
      </w:r>
    </w:p>
    <w:p w:rsidR="00B158C4" w:rsidRPr="00D079F0" w:rsidRDefault="00611E86"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Банк предоставляет одному Клиенту или одновременно двум Клиентам в аренду (во временное пользование) Сейф, находящийся в Депозитарии Подразделения на определенный срок для хранения Ценностей. Наименование Подразделения и его место нахождения, номер Сейфа, его размер, и конкретный срок аренды указываются в Заявлении.</w:t>
      </w:r>
    </w:p>
    <w:p w:rsidR="00B158C4" w:rsidRPr="00D079F0" w:rsidRDefault="00B158C4" w:rsidP="00D079F0">
      <w:pPr>
        <w:pStyle w:val="a4"/>
        <w:widowControl/>
        <w:numPr>
          <w:ilvl w:val="1"/>
          <w:numId w:val="5"/>
        </w:numPr>
        <w:tabs>
          <w:tab w:val="clear" w:pos="-1418"/>
          <w:tab w:val="left" w:pos="426"/>
        </w:tabs>
        <w:ind w:left="0" w:right="-1" w:firstLine="0"/>
        <w:rPr>
          <w:rFonts w:ascii="Myriad Pro" w:hAnsi="Myriad Pro"/>
          <w:sz w:val="17"/>
          <w:szCs w:val="17"/>
        </w:rPr>
      </w:pPr>
      <w:bookmarkStart w:id="0" w:name="_Ref473309737"/>
      <w:r w:rsidRPr="00D079F0">
        <w:rPr>
          <w:rFonts w:ascii="Myriad Pro" w:hAnsi="Myriad Pro"/>
          <w:sz w:val="17"/>
          <w:szCs w:val="17"/>
        </w:rPr>
        <w:t xml:space="preserve">В </w:t>
      </w:r>
      <w:r w:rsidR="00C94C86" w:rsidRPr="00D079F0">
        <w:rPr>
          <w:rFonts w:ascii="Myriad Pro" w:hAnsi="Myriad Pro"/>
          <w:sz w:val="17"/>
          <w:szCs w:val="17"/>
        </w:rPr>
        <w:t>сейф</w:t>
      </w:r>
      <w:r w:rsidRPr="00D079F0">
        <w:rPr>
          <w:rFonts w:ascii="Myriad Pro" w:hAnsi="Myriad Pro"/>
          <w:sz w:val="17"/>
          <w:szCs w:val="17"/>
        </w:rPr>
        <w:t>е запрещается хранить любые предметы, которые могут представлять какую-либо опасность, причинить вред или ущерб, в том числе:</w:t>
      </w:r>
      <w:bookmarkEnd w:id="0"/>
    </w:p>
    <w:p w:rsidR="00B158C4" w:rsidRPr="00D079F0" w:rsidRDefault="00B158C4" w:rsidP="00781FB9">
      <w:pPr>
        <w:pStyle w:val="a4"/>
        <w:ind w:right="-1"/>
        <w:rPr>
          <w:rFonts w:ascii="Myriad Pro" w:hAnsi="Myriad Pro"/>
          <w:sz w:val="17"/>
          <w:szCs w:val="17"/>
        </w:rPr>
      </w:pPr>
      <w:r w:rsidRPr="00D079F0">
        <w:rPr>
          <w:rFonts w:ascii="Myriad Pro" w:hAnsi="Myriad Pro"/>
          <w:sz w:val="17"/>
          <w:szCs w:val="17"/>
        </w:rPr>
        <w:t>-</w:t>
      </w:r>
      <w:r w:rsidR="00537143" w:rsidRPr="00D079F0">
        <w:rPr>
          <w:rFonts w:ascii="Myriad Pro" w:hAnsi="Myriad Pro"/>
          <w:sz w:val="17"/>
          <w:szCs w:val="17"/>
        </w:rPr>
        <w:t xml:space="preserve"> </w:t>
      </w:r>
      <w:r w:rsidRPr="00D079F0">
        <w:rPr>
          <w:rFonts w:ascii="Myriad Pro" w:hAnsi="Myriad Pro"/>
          <w:sz w:val="17"/>
          <w:szCs w:val="17"/>
        </w:rPr>
        <w:t>дурно пахнущие, вредные для здоровья вещества, а также все вещества и продукты, подверженные порче или вызывающие распространение насекомых-паразитов;</w:t>
      </w:r>
    </w:p>
    <w:p w:rsidR="00B158C4" w:rsidRPr="00D079F0" w:rsidRDefault="00B158C4" w:rsidP="00781FB9">
      <w:pPr>
        <w:pStyle w:val="a4"/>
        <w:ind w:right="-1"/>
        <w:rPr>
          <w:rFonts w:ascii="Myriad Pro" w:hAnsi="Myriad Pro"/>
          <w:sz w:val="17"/>
          <w:szCs w:val="17"/>
        </w:rPr>
      </w:pPr>
      <w:r w:rsidRPr="00D079F0">
        <w:rPr>
          <w:rFonts w:ascii="Myriad Pro" w:hAnsi="Myriad Pro"/>
          <w:sz w:val="17"/>
          <w:szCs w:val="17"/>
        </w:rPr>
        <w:t xml:space="preserve">- ядовитые вещества, наркотические средства, психотропные вещества, а также вещества и предметы, содержащие наркотики, за исключением лекарственных препаратов, разрешенных к медицинскому применению Министерством здравоохранения Российской Федерации в упаковке, исключающей возможность их порчи и нанесения вреда </w:t>
      </w:r>
      <w:r w:rsidR="00C94C86" w:rsidRPr="00D079F0">
        <w:rPr>
          <w:rFonts w:ascii="Myriad Pro" w:hAnsi="Myriad Pro"/>
          <w:sz w:val="17"/>
          <w:szCs w:val="17"/>
        </w:rPr>
        <w:t>сейфу</w:t>
      </w:r>
      <w:r w:rsidRPr="00D079F0">
        <w:rPr>
          <w:rFonts w:ascii="Myriad Pro" w:hAnsi="Myriad Pro"/>
          <w:sz w:val="17"/>
          <w:szCs w:val="17"/>
        </w:rPr>
        <w:t xml:space="preserve"> и е</w:t>
      </w:r>
      <w:r w:rsidR="00C94C86" w:rsidRPr="00D079F0">
        <w:rPr>
          <w:rFonts w:ascii="Myriad Pro" w:hAnsi="Myriad Pro"/>
          <w:sz w:val="17"/>
          <w:szCs w:val="17"/>
        </w:rPr>
        <w:t>го</w:t>
      </w:r>
      <w:r w:rsidRPr="00D079F0">
        <w:rPr>
          <w:rFonts w:ascii="Myriad Pro" w:hAnsi="Myriad Pro"/>
          <w:sz w:val="17"/>
          <w:szCs w:val="17"/>
        </w:rPr>
        <w:t xml:space="preserve"> содержимому;</w:t>
      </w:r>
    </w:p>
    <w:p w:rsidR="00B158C4" w:rsidRPr="00D079F0" w:rsidRDefault="00B158C4" w:rsidP="00781FB9">
      <w:pPr>
        <w:pStyle w:val="a4"/>
        <w:ind w:right="-1"/>
        <w:rPr>
          <w:rFonts w:ascii="Myriad Pro" w:hAnsi="Myriad Pro"/>
          <w:sz w:val="17"/>
          <w:szCs w:val="17"/>
        </w:rPr>
      </w:pPr>
      <w:r w:rsidRPr="00D079F0">
        <w:rPr>
          <w:rFonts w:ascii="Myriad Pro" w:hAnsi="Myriad Pro"/>
          <w:sz w:val="17"/>
          <w:szCs w:val="17"/>
        </w:rPr>
        <w:lastRenderedPageBreak/>
        <w:t>- спирт этиловый и другие легко воспламеняющиеся вещества;</w:t>
      </w:r>
    </w:p>
    <w:p w:rsidR="00B158C4" w:rsidRPr="00D079F0" w:rsidRDefault="00B158C4" w:rsidP="00781FB9">
      <w:pPr>
        <w:pStyle w:val="a4"/>
        <w:ind w:right="-1"/>
        <w:rPr>
          <w:rFonts w:ascii="Myriad Pro" w:hAnsi="Myriad Pro"/>
          <w:sz w:val="17"/>
          <w:szCs w:val="17"/>
        </w:rPr>
      </w:pPr>
      <w:r w:rsidRPr="00D079F0">
        <w:rPr>
          <w:rFonts w:ascii="Myriad Pro" w:hAnsi="Myriad Pro"/>
          <w:sz w:val="17"/>
          <w:szCs w:val="17"/>
        </w:rPr>
        <w:t>- оружие и боеприпасы, технические средства, запасные части, комплектующие изделия и приборы военного назначения, взрывчатые вещества, средства взрывания, порох, все виды ракетного топлива, а также специальные материалы и специальное оборудование для их производства;</w:t>
      </w:r>
    </w:p>
    <w:p w:rsidR="00B158C4" w:rsidRPr="00D079F0" w:rsidRDefault="00B158C4" w:rsidP="00781FB9">
      <w:pPr>
        <w:pStyle w:val="a4"/>
        <w:ind w:right="-283"/>
        <w:rPr>
          <w:rFonts w:ascii="Myriad Pro" w:hAnsi="Myriad Pro"/>
          <w:sz w:val="17"/>
          <w:szCs w:val="17"/>
        </w:rPr>
      </w:pPr>
      <w:r w:rsidRPr="00D079F0">
        <w:rPr>
          <w:rFonts w:ascii="Myriad Pro" w:hAnsi="Myriad Pro"/>
          <w:sz w:val="17"/>
          <w:szCs w:val="17"/>
        </w:rPr>
        <w:t>- боевые отравляющие вещества, их производные и составляющие;</w:t>
      </w:r>
    </w:p>
    <w:p w:rsidR="00B158C4" w:rsidRPr="00D079F0" w:rsidRDefault="00B158C4" w:rsidP="00781FB9">
      <w:pPr>
        <w:pStyle w:val="a4"/>
        <w:ind w:right="-283"/>
        <w:rPr>
          <w:rFonts w:ascii="Myriad Pro" w:hAnsi="Myriad Pro"/>
          <w:sz w:val="17"/>
          <w:szCs w:val="17"/>
        </w:rPr>
      </w:pPr>
      <w:r w:rsidRPr="00D079F0">
        <w:rPr>
          <w:rFonts w:ascii="Myriad Pro" w:hAnsi="Myriad Pro"/>
          <w:sz w:val="17"/>
          <w:szCs w:val="17"/>
        </w:rPr>
        <w:t>- вредные для здоровья биологические препараты и рецептуры, а также их производные;</w:t>
      </w:r>
    </w:p>
    <w:p w:rsidR="00B158C4" w:rsidRPr="00D079F0" w:rsidRDefault="00B158C4" w:rsidP="00781FB9">
      <w:pPr>
        <w:pStyle w:val="a4"/>
        <w:ind w:right="-283"/>
        <w:rPr>
          <w:rFonts w:ascii="Myriad Pro" w:hAnsi="Myriad Pro"/>
          <w:sz w:val="17"/>
          <w:szCs w:val="17"/>
        </w:rPr>
      </w:pPr>
      <w:r w:rsidRPr="00D079F0">
        <w:rPr>
          <w:rFonts w:ascii="Myriad Pro" w:hAnsi="Myriad Pro"/>
          <w:sz w:val="17"/>
          <w:szCs w:val="17"/>
        </w:rPr>
        <w:t>- рентгеновское оборудование, приборы и оборудование с использованием радиоактивных веществ;</w:t>
      </w:r>
    </w:p>
    <w:p w:rsidR="00B158C4" w:rsidRPr="00D079F0" w:rsidRDefault="00B158C4" w:rsidP="00781FB9">
      <w:pPr>
        <w:pStyle w:val="a4"/>
        <w:ind w:right="-283"/>
        <w:rPr>
          <w:rFonts w:ascii="Myriad Pro" w:hAnsi="Myriad Pro"/>
          <w:sz w:val="17"/>
          <w:szCs w:val="17"/>
        </w:rPr>
      </w:pPr>
      <w:r w:rsidRPr="00D079F0">
        <w:rPr>
          <w:rFonts w:ascii="Myriad Pro" w:hAnsi="Myriad Pro"/>
          <w:sz w:val="17"/>
          <w:szCs w:val="17"/>
        </w:rPr>
        <w:t>- отходы радиоактивных материалов и их составляющие;</w:t>
      </w:r>
    </w:p>
    <w:p w:rsidR="00B158C4" w:rsidRPr="00D079F0" w:rsidRDefault="00B158C4" w:rsidP="00781FB9">
      <w:pPr>
        <w:pStyle w:val="a4"/>
        <w:ind w:right="-283"/>
        <w:rPr>
          <w:rFonts w:ascii="Myriad Pro" w:hAnsi="Myriad Pro"/>
          <w:sz w:val="17"/>
          <w:szCs w:val="17"/>
        </w:rPr>
      </w:pPr>
      <w:r w:rsidRPr="00D079F0">
        <w:rPr>
          <w:rFonts w:ascii="Myriad Pro" w:hAnsi="Myriad Pro"/>
          <w:sz w:val="17"/>
          <w:szCs w:val="17"/>
        </w:rPr>
        <w:t>- отходы взрывчатых веществ и их составляющие;</w:t>
      </w:r>
    </w:p>
    <w:p w:rsidR="00B158C4" w:rsidRPr="00D079F0" w:rsidRDefault="00B158C4" w:rsidP="00781FB9">
      <w:pPr>
        <w:pStyle w:val="a4"/>
        <w:ind w:right="-1"/>
        <w:rPr>
          <w:rFonts w:ascii="Myriad Pro" w:hAnsi="Myriad Pro"/>
          <w:sz w:val="17"/>
          <w:szCs w:val="17"/>
        </w:rPr>
      </w:pPr>
      <w:r w:rsidRPr="00D079F0">
        <w:rPr>
          <w:rFonts w:ascii="Myriad Pro" w:hAnsi="Myriad Pro"/>
          <w:sz w:val="17"/>
          <w:szCs w:val="17"/>
        </w:rPr>
        <w:t>- опытные образцы научно-исследовательских работ, а также фундаментальных поисковых исследований по созданию оружия и военной техники;</w:t>
      </w:r>
    </w:p>
    <w:p w:rsidR="00B158C4" w:rsidRPr="00D079F0" w:rsidRDefault="00B158C4" w:rsidP="00781FB9">
      <w:pPr>
        <w:pStyle w:val="a4"/>
        <w:ind w:right="-283"/>
        <w:rPr>
          <w:rFonts w:ascii="Myriad Pro" w:hAnsi="Myriad Pro"/>
          <w:sz w:val="17"/>
          <w:szCs w:val="17"/>
        </w:rPr>
      </w:pPr>
      <w:r w:rsidRPr="00D079F0">
        <w:rPr>
          <w:rFonts w:ascii="Myriad Pro" w:hAnsi="Myriad Pro"/>
          <w:sz w:val="17"/>
          <w:szCs w:val="17"/>
        </w:rPr>
        <w:t xml:space="preserve">- шифровальная техника и нормативно-техническая документация на </w:t>
      </w:r>
      <w:r w:rsidR="00F03594" w:rsidRPr="00D079F0">
        <w:rPr>
          <w:rFonts w:ascii="Myriad Pro" w:hAnsi="Myriad Pro"/>
          <w:sz w:val="17"/>
          <w:szCs w:val="17"/>
        </w:rPr>
        <w:t>ее производство и использование;</w:t>
      </w:r>
    </w:p>
    <w:p w:rsidR="00B158C4" w:rsidRPr="00D079F0" w:rsidRDefault="00F03594" w:rsidP="00781FB9">
      <w:pPr>
        <w:pStyle w:val="a4"/>
        <w:ind w:right="-283"/>
        <w:rPr>
          <w:rFonts w:ascii="Myriad Pro" w:hAnsi="Myriad Pro"/>
          <w:sz w:val="17"/>
          <w:szCs w:val="17"/>
        </w:rPr>
      </w:pPr>
      <w:r w:rsidRPr="00D079F0">
        <w:rPr>
          <w:rFonts w:ascii="Myriad Pro" w:hAnsi="Myriad Pro"/>
          <w:sz w:val="17"/>
          <w:szCs w:val="17"/>
        </w:rPr>
        <w:t>- радиоактивные</w:t>
      </w:r>
      <w:r w:rsidR="00B158C4" w:rsidRPr="00D079F0">
        <w:rPr>
          <w:rFonts w:ascii="Myriad Pro" w:hAnsi="Myriad Pro"/>
          <w:sz w:val="17"/>
          <w:szCs w:val="17"/>
        </w:rPr>
        <w:t xml:space="preserve"> вещества и/или предметы (документы), подвергшиеся радиоактивному загрязнению;</w:t>
      </w:r>
    </w:p>
    <w:p w:rsidR="00B158C4" w:rsidRPr="00D079F0" w:rsidRDefault="00B158C4" w:rsidP="00781FB9">
      <w:pPr>
        <w:pStyle w:val="a4"/>
        <w:ind w:right="-283"/>
        <w:rPr>
          <w:rFonts w:ascii="Myriad Pro" w:hAnsi="Myriad Pro"/>
          <w:sz w:val="17"/>
          <w:szCs w:val="17"/>
        </w:rPr>
      </w:pPr>
      <w:r w:rsidRPr="00D079F0">
        <w:rPr>
          <w:rFonts w:ascii="Myriad Pro" w:hAnsi="Myriad Pro"/>
          <w:sz w:val="17"/>
          <w:szCs w:val="17"/>
        </w:rPr>
        <w:t>- приборы (технические средства) оперативного-розыскного и разведывательного назначения.</w:t>
      </w:r>
    </w:p>
    <w:p w:rsidR="007F0DFF" w:rsidRPr="00D079F0" w:rsidRDefault="00E306C5"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Сейф</w:t>
      </w:r>
      <w:r w:rsidR="007F0DFF" w:rsidRPr="00D079F0">
        <w:rPr>
          <w:rFonts w:ascii="Myriad Pro" w:hAnsi="Myriad Pro"/>
          <w:sz w:val="17"/>
          <w:szCs w:val="17"/>
        </w:rPr>
        <w:t xml:space="preserve"> предоставляется на срок</w:t>
      </w:r>
      <w:r w:rsidR="00516664" w:rsidRPr="00D079F0">
        <w:rPr>
          <w:rFonts w:ascii="Myriad Pro" w:hAnsi="Myriad Pro"/>
          <w:sz w:val="17"/>
          <w:szCs w:val="17"/>
        </w:rPr>
        <w:t xml:space="preserve">, кратный одному месяцу, </w:t>
      </w:r>
      <w:r w:rsidR="007F0DFF" w:rsidRPr="00D079F0">
        <w:rPr>
          <w:rFonts w:ascii="Myriad Pro" w:hAnsi="Myriad Pro"/>
          <w:sz w:val="17"/>
          <w:szCs w:val="17"/>
        </w:rPr>
        <w:t xml:space="preserve">не менее одного, не более </w:t>
      </w:r>
      <w:r w:rsidR="008B7711" w:rsidRPr="00D079F0">
        <w:rPr>
          <w:rFonts w:ascii="Myriad Pro" w:hAnsi="Myriad Pro"/>
          <w:sz w:val="17"/>
          <w:szCs w:val="17"/>
        </w:rPr>
        <w:t>двенадцати месяцев</w:t>
      </w:r>
      <w:r w:rsidR="007F0DFF" w:rsidRPr="00D079F0">
        <w:rPr>
          <w:rFonts w:ascii="Myriad Pro" w:hAnsi="Myriad Pro"/>
          <w:sz w:val="17"/>
          <w:szCs w:val="17"/>
        </w:rPr>
        <w:t>.</w:t>
      </w:r>
      <w:r w:rsidR="005100EC" w:rsidRPr="00D079F0">
        <w:rPr>
          <w:rFonts w:ascii="Myriad Pro" w:hAnsi="Myriad Pro"/>
          <w:sz w:val="17"/>
          <w:szCs w:val="17"/>
        </w:rPr>
        <w:t xml:space="preserve"> Срок, исчисляемый месяцами, истекает в соответствующее число последнего месяца срока.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7F0DFF"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 xml:space="preserve">За пользование </w:t>
      </w:r>
      <w:r w:rsidR="00E306C5" w:rsidRPr="00D079F0">
        <w:rPr>
          <w:rFonts w:ascii="Myriad Pro" w:hAnsi="Myriad Pro"/>
          <w:sz w:val="17"/>
          <w:szCs w:val="17"/>
        </w:rPr>
        <w:t>сейфом</w:t>
      </w:r>
      <w:r w:rsidRPr="00D079F0">
        <w:rPr>
          <w:rFonts w:ascii="Myriad Pro" w:hAnsi="Myriad Pro"/>
          <w:sz w:val="17"/>
          <w:szCs w:val="17"/>
        </w:rPr>
        <w:t xml:space="preserve"> Клиент</w:t>
      </w:r>
      <w:r w:rsidR="00667C56" w:rsidRPr="00D079F0">
        <w:rPr>
          <w:rFonts w:ascii="Myriad Pro" w:hAnsi="Myriad Pro"/>
          <w:sz w:val="17"/>
          <w:szCs w:val="17"/>
        </w:rPr>
        <w:t>(ы)</w:t>
      </w:r>
      <w:r w:rsidRPr="00D079F0">
        <w:rPr>
          <w:rFonts w:ascii="Myriad Pro" w:hAnsi="Myriad Pro"/>
          <w:sz w:val="17"/>
          <w:szCs w:val="17"/>
        </w:rPr>
        <w:t xml:space="preserve"> вносит плату в полном размере, за весь срок действия договора в соответствии с действующими на момент заключения договора Тарифами</w:t>
      </w:r>
      <w:r w:rsidR="00A2544F" w:rsidRPr="00D079F0">
        <w:rPr>
          <w:rFonts w:ascii="Myriad Pro" w:hAnsi="Myriad Pro"/>
          <w:sz w:val="17"/>
          <w:szCs w:val="17"/>
        </w:rPr>
        <w:t xml:space="preserve"> </w:t>
      </w:r>
      <w:r w:rsidRPr="00D079F0">
        <w:rPr>
          <w:rFonts w:ascii="Myriad Pro" w:hAnsi="Myriad Pro"/>
          <w:sz w:val="17"/>
          <w:szCs w:val="17"/>
        </w:rPr>
        <w:t>Банка в зависимости от размера арендуемо</w:t>
      </w:r>
      <w:r w:rsidR="00E306C5" w:rsidRPr="00D079F0">
        <w:rPr>
          <w:rFonts w:ascii="Myriad Pro" w:hAnsi="Myriad Pro"/>
          <w:sz w:val="17"/>
          <w:szCs w:val="17"/>
        </w:rPr>
        <w:t>го сейфа</w:t>
      </w:r>
      <w:r w:rsidRPr="00D079F0">
        <w:rPr>
          <w:rFonts w:ascii="Myriad Pro" w:hAnsi="Myriad Pro"/>
          <w:sz w:val="17"/>
          <w:szCs w:val="17"/>
        </w:rPr>
        <w:t xml:space="preserve">. </w:t>
      </w:r>
      <w:proofErr w:type="gramStart"/>
      <w:r w:rsidR="00EB4D20" w:rsidRPr="00D079F0">
        <w:rPr>
          <w:rFonts w:ascii="Myriad Pro" w:hAnsi="Myriad Pro"/>
          <w:sz w:val="17"/>
          <w:szCs w:val="17"/>
        </w:rPr>
        <w:t xml:space="preserve">При нарушении срока Договора аренды плата взимается в соответствии с п. </w:t>
      </w:r>
      <w:r w:rsidR="00EB4D20" w:rsidRPr="00D079F0">
        <w:rPr>
          <w:rFonts w:ascii="Myriad Pro" w:hAnsi="Myriad Pro"/>
          <w:sz w:val="17"/>
          <w:szCs w:val="17"/>
        </w:rPr>
        <w:fldChar w:fldCharType="begin"/>
      </w:r>
      <w:r w:rsidR="00EB4D20" w:rsidRPr="00D079F0">
        <w:rPr>
          <w:rFonts w:ascii="Myriad Pro" w:hAnsi="Myriad Pro"/>
          <w:sz w:val="17"/>
          <w:szCs w:val="17"/>
        </w:rPr>
        <w:instrText xml:space="preserve"> REF _Ref478667084 \r \h </w:instrText>
      </w:r>
      <w:r w:rsidR="005F67A1" w:rsidRPr="00D079F0">
        <w:rPr>
          <w:rFonts w:ascii="Myriad Pro" w:hAnsi="Myriad Pro"/>
          <w:sz w:val="17"/>
          <w:szCs w:val="17"/>
        </w:rPr>
        <w:instrText xml:space="preserve"> \* MERGEFORMAT </w:instrText>
      </w:r>
      <w:r w:rsidR="00EB4D20" w:rsidRPr="00D079F0">
        <w:rPr>
          <w:rFonts w:ascii="Myriad Pro" w:hAnsi="Myriad Pro"/>
          <w:sz w:val="17"/>
          <w:szCs w:val="17"/>
        </w:rPr>
      </w:r>
      <w:r w:rsidR="00EB4D20" w:rsidRPr="00D079F0">
        <w:rPr>
          <w:rFonts w:ascii="Myriad Pro" w:hAnsi="Myriad Pro"/>
          <w:sz w:val="17"/>
          <w:szCs w:val="17"/>
        </w:rPr>
        <w:fldChar w:fldCharType="separate"/>
      </w:r>
      <w:r w:rsidR="00EB4D20" w:rsidRPr="00D079F0">
        <w:rPr>
          <w:rFonts w:ascii="Myriad Pro" w:hAnsi="Myriad Pro"/>
          <w:sz w:val="17"/>
          <w:szCs w:val="17"/>
        </w:rPr>
        <w:t>5.8</w:t>
      </w:r>
      <w:r w:rsidR="00EB4D20" w:rsidRPr="00D079F0">
        <w:rPr>
          <w:rFonts w:ascii="Myriad Pro" w:hAnsi="Myriad Pro"/>
          <w:sz w:val="17"/>
          <w:szCs w:val="17"/>
        </w:rPr>
        <w:fldChar w:fldCharType="end"/>
      </w:r>
      <w:r w:rsidR="00EB4D20" w:rsidRPr="00D079F0">
        <w:rPr>
          <w:rFonts w:ascii="Myriad Pro" w:hAnsi="Myriad Pro"/>
          <w:sz w:val="17"/>
          <w:szCs w:val="17"/>
        </w:rPr>
        <w:t>.</w:t>
      </w:r>
      <w:r w:rsidR="008B7711" w:rsidRPr="00D079F0">
        <w:rPr>
          <w:rFonts w:ascii="Myriad Pro" w:hAnsi="Myriad Pro"/>
          <w:sz w:val="17"/>
          <w:szCs w:val="17"/>
        </w:rPr>
        <w:t xml:space="preserve"> и </w:t>
      </w:r>
      <w:proofErr w:type="spellStart"/>
      <w:r w:rsidR="008B7711" w:rsidRPr="00D079F0">
        <w:rPr>
          <w:rFonts w:ascii="Myriad Pro" w:hAnsi="Myriad Pro"/>
          <w:sz w:val="17"/>
          <w:szCs w:val="17"/>
        </w:rPr>
        <w:t>пп</w:t>
      </w:r>
      <w:proofErr w:type="spellEnd"/>
      <w:r w:rsidR="008B7711" w:rsidRPr="00D079F0">
        <w:rPr>
          <w:rFonts w:ascii="Myriad Pro" w:hAnsi="Myriad Pro"/>
          <w:sz w:val="17"/>
          <w:szCs w:val="17"/>
        </w:rPr>
        <w:t xml:space="preserve">. в) п. </w:t>
      </w:r>
      <w:r w:rsidR="008B7711" w:rsidRPr="00D079F0">
        <w:rPr>
          <w:rFonts w:ascii="Myriad Pro" w:hAnsi="Myriad Pro"/>
          <w:sz w:val="17"/>
          <w:szCs w:val="17"/>
        </w:rPr>
        <w:fldChar w:fldCharType="begin"/>
      </w:r>
      <w:r w:rsidR="008B7711" w:rsidRPr="00D079F0">
        <w:rPr>
          <w:rFonts w:ascii="Myriad Pro" w:hAnsi="Myriad Pro"/>
          <w:sz w:val="17"/>
          <w:szCs w:val="17"/>
        </w:rPr>
        <w:instrText xml:space="preserve"> REF _Ref478667343 \r \h </w:instrText>
      </w:r>
      <w:r w:rsidR="005F67A1" w:rsidRPr="00D079F0">
        <w:rPr>
          <w:rFonts w:ascii="Myriad Pro" w:hAnsi="Myriad Pro"/>
          <w:sz w:val="17"/>
          <w:szCs w:val="17"/>
        </w:rPr>
        <w:instrText xml:space="preserve"> \* MERGEFORMAT </w:instrText>
      </w:r>
      <w:r w:rsidR="008B7711" w:rsidRPr="00D079F0">
        <w:rPr>
          <w:rFonts w:ascii="Myriad Pro" w:hAnsi="Myriad Pro"/>
          <w:sz w:val="17"/>
          <w:szCs w:val="17"/>
        </w:rPr>
      </w:r>
      <w:r w:rsidR="008B7711" w:rsidRPr="00D079F0">
        <w:rPr>
          <w:rFonts w:ascii="Myriad Pro" w:hAnsi="Myriad Pro"/>
          <w:sz w:val="17"/>
          <w:szCs w:val="17"/>
        </w:rPr>
        <w:fldChar w:fldCharType="separate"/>
      </w:r>
      <w:r w:rsidR="008B7711" w:rsidRPr="00D079F0">
        <w:rPr>
          <w:rFonts w:ascii="Myriad Pro" w:hAnsi="Myriad Pro"/>
          <w:sz w:val="17"/>
          <w:szCs w:val="17"/>
        </w:rPr>
        <w:t>7.1</w:t>
      </w:r>
      <w:r w:rsidR="008B7711" w:rsidRPr="00D079F0">
        <w:rPr>
          <w:rFonts w:ascii="Myriad Pro" w:hAnsi="Myriad Pro"/>
          <w:sz w:val="17"/>
          <w:szCs w:val="17"/>
        </w:rPr>
        <w:fldChar w:fldCharType="end"/>
      </w:r>
      <w:r w:rsidR="008B7711" w:rsidRPr="00D079F0">
        <w:rPr>
          <w:rFonts w:ascii="Myriad Pro" w:hAnsi="Myriad Pro"/>
          <w:sz w:val="17"/>
          <w:szCs w:val="17"/>
        </w:rPr>
        <w:t>.</w:t>
      </w:r>
      <w:proofErr w:type="gramEnd"/>
    </w:p>
    <w:p w:rsidR="007F0DFF"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Одновременно с оплатой</w:t>
      </w:r>
      <w:r w:rsidR="005160F1" w:rsidRPr="00D079F0">
        <w:rPr>
          <w:rFonts w:ascii="Myriad Pro" w:hAnsi="Myriad Pro"/>
          <w:sz w:val="17"/>
          <w:szCs w:val="17"/>
        </w:rPr>
        <w:t xml:space="preserve"> за </w:t>
      </w:r>
      <w:r w:rsidRPr="00D079F0">
        <w:rPr>
          <w:rFonts w:ascii="Myriad Pro" w:hAnsi="Myriad Pro"/>
          <w:sz w:val="17"/>
          <w:szCs w:val="17"/>
        </w:rPr>
        <w:t>пользовани</w:t>
      </w:r>
      <w:r w:rsidR="005160F1" w:rsidRPr="00D079F0">
        <w:rPr>
          <w:rFonts w:ascii="Myriad Pro" w:hAnsi="Myriad Pro"/>
          <w:sz w:val="17"/>
          <w:szCs w:val="17"/>
        </w:rPr>
        <w:t>е</w:t>
      </w:r>
      <w:r w:rsidRPr="00D079F0">
        <w:rPr>
          <w:rFonts w:ascii="Myriad Pro" w:hAnsi="Myriad Pro"/>
          <w:sz w:val="17"/>
          <w:szCs w:val="17"/>
        </w:rPr>
        <w:t xml:space="preserve"> </w:t>
      </w:r>
      <w:r w:rsidR="00E306C5" w:rsidRPr="00D079F0">
        <w:rPr>
          <w:rFonts w:ascii="Myriad Pro" w:hAnsi="Myriad Pro"/>
          <w:sz w:val="17"/>
          <w:szCs w:val="17"/>
        </w:rPr>
        <w:t>сейфом</w:t>
      </w:r>
      <w:r w:rsidRPr="00D079F0">
        <w:rPr>
          <w:rFonts w:ascii="Myriad Pro" w:hAnsi="Myriad Pro"/>
          <w:sz w:val="17"/>
          <w:szCs w:val="17"/>
        </w:rPr>
        <w:t xml:space="preserve"> Клиент</w:t>
      </w:r>
      <w:r w:rsidR="00667C56" w:rsidRPr="00D079F0">
        <w:rPr>
          <w:rFonts w:ascii="Myriad Pro" w:hAnsi="Myriad Pro"/>
          <w:sz w:val="17"/>
          <w:szCs w:val="17"/>
        </w:rPr>
        <w:t>(ы)</w:t>
      </w:r>
      <w:r w:rsidRPr="00D079F0">
        <w:rPr>
          <w:rFonts w:ascii="Myriad Pro" w:hAnsi="Myriad Pro"/>
          <w:sz w:val="17"/>
          <w:szCs w:val="17"/>
        </w:rPr>
        <w:t xml:space="preserve"> вносит</w:t>
      </w:r>
      <w:r w:rsidR="00667C56" w:rsidRPr="00D079F0">
        <w:rPr>
          <w:rFonts w:ascii="Myriad Pro" w:hAnsi="Myriad Pro"/>
          <w:sz w:val="17"/>
          <w:szCs w:val="17"/>
        </w:rPr>
        <w:t>(</w:t>
      </w:r>
      <w:proofErr w:type="spellStart"/>
      <w:r w:rsidR="00667C56" w:rsidRPr="00D079F0">
        <w:rPr>
          <w:rFonts w:ascii="Myriad Pro" w:hAnsi="Myriad Pro"/>
          <w:sz w:val="17"/>
          <w:szCs w:val="17"/>
        </w:rPr>
        <w:t>ят</w:t>
      </w:r>
      <w:proofErr w:type="spellEnd"/>
      <w:r w:rsidR="00667C56" w:rsidRPr="00D079F0">
        <w:rPr>
          <w:rFonts w:ascii="Myriad Pro" w:hAnsi="Myriad Pro"/>
          <w:sz w:val="17"/>
          <w:szCs w:val="17"/>
        </w:rPr>
        <w:t>)</w:t>
      </w:r>
      <w:r w:rsidRPr="00D079F0">
        <w:rPr>
          <w:rFonts w:ascii="Myriad Pro" w:hAnsi="Myriad Pro"/>
          <w:sz w:val="17"/>
          <w:szCs w:val="17"/>
        </w:rPr>
        <w:t xml:space="preserve"> денежные средства в размере, указанном в действующих на момент заключения договора Тарифах </w:t>
      </w:r>
      <w:r w:rsidR="00F03594" w:rsidRPr="00D079F0">
        <w:rPr>
          <w:rFonts w:ascii="Myriad Pro" w:hAnsi="Myriad Pro"/>
          <w:sz w:val="17"/>
          <w:szCs w:val="17"/>
        </w:rPr>
        <w:t>–</w:t>
      </w:r>
      <w:r w:rsidRPr="00D079F0">
        <w:rPr>
          <w:rFonts w:ascii="Myriad Pro" w:hAnsi="Myriad Pro"/>
          <w:sz w:val="17"/>
          <w:szCs w:val="17"/>
        </w:rPr>
        <w:t xml:space="preserve"> залог за каждый выданный ключ.</w:t>
      </w:r>
    </w:p>
    <w:p w:rsidR="00AE4FDB"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Арендная плата, а также сумма залога за выданный ключ не подлежат пересмотру в период действия договора. При продлении срока действия договора на новый срок арендная плата, а также сумма залога за выданный ключ подлежат изменению в соответствии с Тарифами, действующими в Банке на день про</w:t>
      </w:r>
      <w:r w:rsidR="00F03594" w:rsidRPr="00D079F0">
        <w:rPr>
          <w:rFonts w:ascii="Myriad Pro" w:hAnsi="Myriad Pro"/>
          <w:sz w:val="17"/>
          <w:szCs w:val="17"/>
        </w:rPr>
        <w:t>дления срока действия договора.</w:t>
      </w:r>
    </w:p>
    <w:p w:rsidR="00AE4FDB"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Клиент</w:t>
      </w:r>
      <w:r w:rsidR="00667C56" w:rsidRPr="00D079F0">
        <w:rPr>
          <w:rFonts w:ascii="Myriad Pro" w:hAnsi="Myriad Pro"/>
          <w:sz w:val="17"/>
          <w:szCs w:val="17"/>
        </w:rPr>
        <w:t>(ы)</w:t>
      </w:r>
      <w:r w:rsidRPr="00D079F0">
        <w:rPr>
          <w:rFonts w:ascii="Myriad Pro" w:hAnsi="Myriad Pro"/>
          <w:sz w:val="17"/>
          <w:szCs w:val="17"/>
        </w:rPr>
        <w:t xml:space="preserve"> может</w:t>
      </w:r>
      <w:r w:rsidR="00667C56" w:rsidRPr="00D079F0">
        <w:rPr>
          <w:rFonts w:ascii="Myriad Pro" w:hAnsi="Myriad Pro"/>
          <w:sz w:val="17"/>
          <w:szCs w:val="17"/>
        </w:rPr>
        <w:t>(</w:t>
      </w:r>
      <w:r w:rsidR="005D1BCD" w:rsidRPr="00D079F0">
        <w:rPr>
          <w:rFonts w:ascii="Myriad Pro" w:hAnsi="Myriad Pro"/>
          <w:sz w:val="17"/>
          <w:szCs w:val="17"/>
        </w:rPr>
        <w:t>могут</w:t>
      </w:r>
      <w:r w:rsidR="00667C56" w:rsidRPr="00D079F0">
        <w:rPr>
          <w:rFonts w:ascii="Myriad Pro" w:hAnsi="Myriad Pro"/>
          <w:sz w:val="17"/>
          <w:szCs w:val="17"/>
        </w:rPr>
        <w:t>)</w:t>
      </w:r>
      <w:r w:rsidRPr="00D079F0">
        <w:rPr>
          <w:rFonts w:ascii="Myriad Pro" w:hAnsi="Myriad Pro"/>
          <w:sz w:val="17"/>
          <w:szCs w:val="17"/>
        </w:rPr>
        <w:t xml:space="preserve"> расторгнуть договор аренды досрочно по письменному заявлению. При досрочном </w:t>
      </w:r>
      <w:r w:rsidR="00BB603B" w:rsidRPr="00D079F0">
        <w:rPr>
          <w:rFonts w:ascii="Myriad Pro" w:hAnsi="Myriad Pro"/>
          <w:sz w:val="17"/>
          <w:szCs w:val="17"/>
        </w:rPr>
        <w:t xml:space="preserve">отказе от использования банковского сейфа </w:t>
      </w:r>
      <w:r w:rsidRPr="00D079F0">
        <w:rPr>
          <w:rFonts w:ascii="Myriad Pro" w:hAnsi="Myriad Pro"/>
          <w:sz w:val="17"/>
          <w:szCs w:val="17"/>
        </w:rPr>
        <w:t>по инициативе Клиента</w:t>
      </w:r>
      <w:r w:rsidR="00667C56" w:rsidRPr="00D079F0">
        <w:rPr>
          <w:rFonts w:ascii="Myriad Pro" w:hAnsi="Myriad Pro"/>
          <w:sz w:val="17"/>
          <w:szCs w:val="17"/>
        </w:rPr>
        <w:t>(</w:t>
      </w:r>
      <w:proofErr w:type="spellStart"/>
      <w:r w:rsidR="00667C56" w:rsidRPr="00D079F0">
        <w:rPr>
          <w:rFonts w:ascii="Myriad Pro" w:hAnsi="Myriad Pro"/>
          <w:sz w:val="17"/>
          <w:szCs w:val="17"/>
        </w:rPr>
        <w:t>ов</w:t>
      </w:r>
      <w:proofErr w:type="spellEnd"/>
      <w:r w:rsidR="00667C56" w:rsidRPr="00D079F0">
        <w:rPr>
          <w:rFonts w:ascii="Myriad Pro" w:hAnsi="Myriad Pro"/>
          <w:sz w:val="17"/>
          <w:szCs w:val="17"/>
        </w:rPr>
        <w:t>)</w:t>
      </w:r>
      <w:r w:rsidRPr="00D079F0">
        <w:rPr>
          <w:rFonts w:ascii="Myriad Pro" w:hAnsi="Myriad Pro"/>
          <w:sz w:val="17"/>
          <w:szCs w:val="17"/>
        </w:rPr>
        <w:t xml:space="preserve"> </w:t>
      </w:r>
      <w:r w:rsidR="00AE4FDB" w:rsidRPr="00D079F0">
        <w:rPr>
          <w:rFonts w:ascii="Myriad Pro" w:hAnsi="Myriad Pro"/>
          <w:sz w:val="17"/>
          <w:szCs w:val="17"/>
        </w:rPr>
        <w:t>– физического</w:t>
      </w:r>
      <w:r w:rsidR="0072430F" w:rsidRPr="00D079F0">
        <w:rPr>
          <w:rFonts w:ascii="Myriad Pro" w:hAnsi="Myriad Pro"/>
          <w:sz w:val="17"/>
          <w:szCs w:val="17"/>
        </w:rPr>
        <w:t>(их)</w:t>
      </w:r>
      <w:r w:rsidR="00AE4FDB" w:rsidRPr="00D079F0">
        <w:rPr>
          <w:rFonts w:ascii="Myriad Pro" w:hAnsi="Myriad Pro"/>
          <w:sz w:val="17"/>
          <w:szCs w:val="17"/>
        </w:rPr>
        <w:t xml:space="preserve"> лица</w:t>
      </w:r>
      <w:r w:rsidR="0072430F" w:rsidRPr="00D079F0">
        <w:rPr>
          <w:rFonts w:ascii="Myriad Pro" w:hAnsi="Myriad Pro"/>
          <w:sz w:val="17"/>
          <w:szCs w:val="17"/>
        </w:rPr>
        <w:t xml:space="preserve"> (лиц)</w:t>
      </w:r>
      <w:r w:rsidR="00AE4FDB" w:rsidRPr="00D079F0">
        <w:rPr>
          <w:rFonts w:ascii="Myriad Pro" w:hAnsi="Myriad Pro"/>
          <w:sz w:val="17"/>
          <w:szCs w:val="17"/>
        </w:rPr>
        <w:t xml:space="preserve">, освобождении Сейфа и возвращения ключа в исправном состоянии, внесенная Клиентом арендная плата на основании заявления Клиента о возврате арендной платы пересчитывается исходя из фактического срока пользования Сейфом в соответствии с Тарифами Банка, действующими на данную услугу на дату заключения Договора и возвращается Клиенту по его выбору – наличными денежными средствами либо перечисляется безналичным путем по реквизитам, указанным Клиентом в заявлении. Денежные </w:t>
      </w:r>
      <w:r w:rsidRPr="00D079F0">
        <w:rPr>
          <w:rFonts w:ascii="Myriad Pro" w:hAnsi="Myriad Pro"/>
          <w:sz w:val="17"/>
          <w:szCs w:val="17"/>
        </w:rPr>
        <w:t>средства, внесенные в качестве арендной платы</w:t>
      </w:r>
      <w:r w:rsidR="00BB603B" w:rsidRPr="00D079F0">
        <w:rPr>
          <w:rFonts w:ascii="Myriad Pro" w:hAnsi="Myriad Pro"/>
          <w:sz w:val="17"/>
          <w:szCs w:val="17"/>
        </w:rPr>
        <w:t>,</w:t>
      </w:r>
      <w:r w:rsidRPr="00D079F0">
        <w:rPr>
          <w:rFonts w:ascii="Myriad Pro" w:hAnsi="Myriad Pro"/>
          <w:sz w:val="17"/>
          <w:szCs w:val="17"/>
        </w:rPr>
        <w:t xml:space="preserve"> </w:t>
      </w:r>
      <w:r w:rsidR="00B43908" w:rsidRPr="00D079F0">
        <w:rPr>
          <w:rFonts w:ascii="Myriad Pro" w:hAnsi="Myriad Pro"/>
          <w:sz w:val="17"/>
          <w:szCs w:val="17"/>
        </w:rPr>
        <w:t xml:space="preserve">подлежат </w:t>
      </w:r>
      <w:r w:rsidRPr="00D079F0">
        <w:rPr>
          <w:rFonts w:ascii="Myriad Pro" w:hAnsi="Myriad Pro"/>
          <w:sz w:val="17"/>
          <w:szCs w:val="17"/>
        </w:rPr>
        <w:t xml:space="preserve">возврату </w:t>
      </w:r>
      <w:r w:rsidR="00B43908" w:rsidRPr="00D079F0">
        <w:rPr>
          <w:rFonts w:ascii="Myriad Pro" w:hAnsi="Myriad Pro"/>
          <w:sz w:val="17"/>
          <w:szCs w:val="17"/>
        </w:rPr>
        <w:t xml:space="preserve">за </w:t>
      </w:r>
      <w:r w:rsidR="002977FD" w:rsidRPr="00D079F0">
        <w:rPr>
          <w:rFonts w:ascii="Myriad Pro" w:hAnsi="Myriad Pro"/>
          <w:sz w:val="17"/>
          <w:szCs w:val="17"/>
        </w:rPr>
        <w:t>неиспользованный период, со дня, следующего за днем расторжения Договора по последний день срока включительно</w:t>
      </w:r>
      <w:r w:rsidR="00B43908" w:rsidRPr="00D079F0">
        <w:rPr>
          <w:rFonts w:ascii="Myriad Pro" w:hAnsi="Myriad Pro"/>
          <w:sz w:val="17"/>
          <w:szCs w:val="17"/>
        </w:rPr>
        <w:t>.</w:t>
      </w:r>
      <w:r w:rsidR="00061700" w:rsidRPr="00D079F0">
        <w:rPr>
          <w:rFonts w:ascii="Myriad Pro" w:hAnsi="Myriad Pro"/>
          <w:sz w:val="17"/>
          <w:szCs w:val="17"/>
        </w:rPr>
        <w:t xml:space="preserve"> Датой окончания считается дата, соответствующая календарному числу заключения договора аренды.</w:t>
      </w:r>
      <w:r w:rsidR="000A5892" w:rsidRPr="00D079F0">
        <w:rPr>
          <w:rFonts w:ascii="Myriad Pro" w:hAnsi="Myriad Pro"/>
          <w:sz w:val="17"/>
          <w:szCs w:val="17"/>
        </w:rPr>
        <w:t xml:space="preserve"> </w:t>
      </w:r>
      <w:r w:rsidR="005D1BCD" w:rsidRPr="00D079F0">
        <w:rPr>
          <w:rFonts w:ascii="Myriad Pro" w:hAnsi="Myriad Pro"/>
          <w:sz w:val="17"/>
          <w:szCs w:val="17"/>
        </w:rPr>
        <w:t>Если окончание срока приходится на такой месяц, в котором нет соответствующего числа, то срок истекает в последний день этого месяца.</w:t>
      </w:r>
    </w:p>
    <w:p w:rsidR="00AE4FDB" w:rsidRPr="00D079F0" w:rsidRDefault="00AE4FDB" w:rsidP="00AE4FDB">
      <w:pPr>
        <w:widowControl/>
        <w:autoSpaceDE w:val="0"/>
        <w:autoSpaceDN w:val="0"/>
        <w:adjustRightInd w:val="0"/>
        <w:ind w:firstLine="540"/>
        <w:jc w:val="both"/>
        <w:rPr>
          <w:rFonts w:ascii="Myriad Pro" w:hAnsi="Myriad Pro"/>
          <w:sz w:val="17"/>
          <w:szCs w:val="17"/>
        </w:rPr>
      </w:pPr>
      <w:r w:rsidRPr="00D079F0">
        <w:rPr>
          <w:rFonts w:ascii="Myriad Pro" w:hAnsi="Myriad Pro"/>
          <w:sz w:val="17"/>
          <w:szCs w:val="17"/>
        </w:rPr>
        <w:t>При досрочном расторжении Договора по инициативе Клиента – юридического лица/индивидуального предпринимателя</w:t>
      </w:r>
      <w:r w:rsidR="00344711" w:rsidRPr="00D079F0">
        <w:rPr>
          <w:rFonts w:ascii="Myriad Pro" w:hAnsi="Myriad Pro"/>
          <w:sz w:val="17"/>
          <w:szCs w:val="17"/>
        </w:rPr>
        <w:t>/лица, занимающегося в установленном законодательством Российской Федерации порядке частной практикой</w:t>
      </w:r>
      <w:r w:rsidRPr="00D079F0">
        <w:rPr>
          <w:rFonts w:ascii="Myriad Pro" w:hAnsi="Myriad Pro"/>
          <w:sz w:val="17"/>
          <w:szCs w:val="17"/>
        </w:rPr>
        <w:t>, внесенная Клиентом арендная плата не возвращается.</w:t>
      </w:r>
    </w:p>
    <w:p w:rsidR="00061700" w:rsidRPr="00D079F0" w:rsidRDefault="00061700"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При расторжении договора аренды банковского сейфа по любым причинам Клиент</w:t>
      </w:r>
      <w:r w:rsidR="00667C56" w:rsidRPr="00D079F0">
        <w:rPr>
          <w:rFonts w:ascii="Myriad Pro" w:hAnsi="Myriad Pro"/>
          <w:sz w:val="17"/>
          <w:szCs w:val="17"/>
        </w:rPr>
        <w:t>(ы)</w:t>
      </w:r>
      <w:r w:rsidRPr="00D079F0">
        <w:rPr>
          <w:rFonts w:ascii="Myriad Pro" w:hAnsi="Myriad Pro"/>
          <w:sz w:val="17"/>
          <w:szCs w:val="17"/>
        </w:rPr>
        <w:t xml:space="preserve"> обязан</w:t>
      </w:r>
      <w:r w:rsidR="00667C56" w:rsidRPr="00D079F0">
        <w:rPr>
          <w:rFonts w:ascii="Myriad Pro" w:hAnsi="Myriad Pro"/>
          <w:sz w:val="17"/>
          <w:szCs w:val="17"/>
        </w:rPr>
        <w:t>(ы)</w:t>
      </w:r>
      <w:r w:rsidRPr="00D079F0">
        <w:rPr>
          <w:rFonts w:ascii="Myriad Pro" w:hAnsi="Myriad Pro"/>
          <w:sz w:val="17"/>
          <w:szCs w:val="17"/>
        </w:rPr>
        <w:t xml:space="preserve"> освободить сейф от любых вложений, вернуть ключ в Банк, замковое устройство в сейфе до</w:t>
      </w:r>
      <w:r w:rsidR="00B14A0F" w:rsidRPr="00D079F0">
        <w:rPr>
          <w:rFonts w:ascii="Myriad Pro" w:hAnsi="Myriad Pro"/>
          <w:sz w:val="17"/>
          <w:szCs w:val="17"/>
        </w:rPr>
        <w:t>лжно быть в исправном состоянии. После этого Банк возвращает Клиенту з</w:t>
      </w:r>
      <w:r w:rsidR="007F0DFF" w:rsidRPr="00D079F0">
        <w:rPr>
          <w:rFonts w:ascii="Myriad Pro" w:hAnsi="Myriad Pro"/>
          <w:sz w:val="17"/>
          <w:szCs w:val="17"/>
        </w:rPr>
        <w:t xml:space="preserve">алог за каждый выданный ключ. В случае утраты ключа Клиентом или возврата неисправного ключа и/или </w:t>
      </w:r>
      <w:r w:rsidR="00480BA2" w:rsidRPr="00D079F0">
        <w:rPr>
          <w:rFonts w:ascii="Myriad Pro" w:hAnsi="Myriad Pro"/>
          <w:sz w:val="17"/>
          <w:szCs w:val="17"/>
        </w:rPr>
        <w:t>сейфа</w:t>
      </w:r>
      <w:r w:rsidR="007F0DFF" w:rsidRPr="00D079F0">
        <w:rPr>
          <w:rFonts w:ascii="Myriad Pro" w:hAnsi="Myriad Pro"/>
          <w:sz w:val="17"/>
          <w:szCs w:val="17"/>
        </w:rPr>
        <w:t xml:space="preserve">, а также при поломке замкового устройства, расходы Банка по вскрытию и ремонту </w:t>
      </w:r>
      <w:r w:rsidR="00480BA2" w:rsidRPr="00D079F0">
        <w:rPr>
          <w:rFonts w:ascii="Myriad Pro" w:hAnsi="Myriad Pro"/>
          <w:sz w:val="17"/>
          <w:szCs w:val="17"/>
        </w:rPr>
        <w:t>сейфа</w:t>
      </w:r>
      <w:r w:rsidR="007F0DFF" w:rsidRPr="00D079F0">
        <w:rPr>
          <w:rFonts w:ascii="Myriad Pro" w:hAnsi="Myriad Pro"/>
          <w:sz w:val="17"/>
          <w:szCs w:val="17"/>
        </w:rPr>
        <w:t xml:space="preserve"> и установке нового замка возмещаются путем удержания всей суммы залога независимо </w:t>
      </w:r>
      <w:r w:rsidR="00F03594" w:rsidRPr="00D079F0">
        <w:rPr>
          <w:rFonts w:ascii="Myriad Pro" w:hAnsi="Myriad Pro"/>
          <w:sz w:val="17"/>
          <w:szCs w:val="17"/>
        </w:rPr>
        <w:t>от количества утерянных ключей.</w:t>
      </w:r>
    </w:p>
    <w:p w:rsidR="00E53A86"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При возникновении неисправности з</w:t>
      </w:r>
      <w:r w:rsidR="00480BA2" w:rsidRPr="00D079F0">
        <w:rPr>
          <w:rFonts w:ascii="Myriad Pro" w:hAnsi="Myriad Pro"/>
          <w:sz w:val="17"/>
          <w:szCs w:val="17"/>
        </w:rPr>
        <w:t xml:space="preserve">амкового устройства не по вине </w:t>
      </w:r>
      <w:r w:rsidRPr="00D079F0">
        <w:rPr>
          <w:rFonts w:ascii="Myriad Pro" w:hAnsi="Myriad Pro"/>
          <w:sz w:val="17"/>
          <w:szCs w:val="17"/>
        </w:rPr>
        <w:t>Клиента</w:t>
      </w:r>
      <w:r w:rsidR="00667C56" w:rsidRPr="00D079F0">
        <w:rPr>
          <w:rFonts w:ascii="Myriad Pro" w:hAnsi="Myriad Pro"/>
          <w:sz w:val="17"/>
          <w:szCs w:val="17"/>
        </w:rPr>
        <w:t>(</w:t>
      </w:r>
      <w:proofErr w:type="spellStart"/>
      <w:r w:rsidR="00667C56" w:rsidRPr="00D079F0">
        <w:rPr>
          <w:rFonts w:ascii="Myriad Pro" w:hAnsi="Myriad Pro"/>
          <w:sz w:val="17"/>
          <w:szCs w:val="17"/>
        </w:rPr>
        <w:t>ов</w:t>
      </w:r>
      <w:proofErr w:type="spellEnd"/>
      <w:r w:rsidR="00667C56" w:rsidRPr="00D079F0">
        <w:rPr>
          <w:rFonts w:ascii="Myriad Pro" w:hAnsi="Myriad Pro"/>
          <w:sz w:val="17"/>
          <w:szCs w:val="17"/>
        </w:rPr>
        <w:t>)</w:t>
      </w:r>
      <w:r w:rsidRPr="00D079F0">
        <w:rPr>
          <w:rFonts w:ascii="Myriad Pro" w:hAnsi="Myriad Pro"/>
          <w:sz w:val="17"/>
          <w:szCs w:val="17"/>
        </w:rPr>
        <w:t>, Банк обязан устранить неисправность, л</w:t>
      </w:r>
      <w:r w:rsidR="00480BA2" w:rsidRPr="00D079F0">
        <w:rPr>
          <w:rFonts w:ascii="Myriad Pro" w:hAnsi="Myriad Pro"/>
          <w:sz w:val="17"/>
          <w:szCs w:val="17"/>
        </w:rPr>
        <w:t>ибо предоставить Клиенту</w:t>
      </w:r>
      <w:r w:rsidR="00667C56" w:rsidRPr="00D079F0">
        <w:rPr>
          <w:rFonts w:ascii="Myriad Pro" w:hAnsi="Myriad Pro"/>
          <w:sz w:val="17"/>
          <w:szCs w:val="17"/>
        </w:rPr>
        <w:t>(</w:t>
      </w:r>
      <w:proofErr w:type="spellStart"/>
      <w:r w:rsidR="00667C56" w:rsidRPr="00D079F0">
        <w:rPr>
          <w:rFonts w:ascii="Myriad Pro" w:hAnsi="Myriad Pro"/>
          <w:sz w:val="17"/>
          <w:szCs w:val="17"/>
        </w:rPr>
        <w:t>ам</w:t>
      </w:r>
      <w:proofErr w:type="spellEnd"/>
      <w:r w:rsidR="00667C56" w:rsidRPr="00D079F0">
        <w:rPr>
          <w:rFonts w:ascii="Myriad Pro" w:hAnsi="Myriad Pro"/>
          <w:sz w:val="17"/>
          <w:szCs w:val="17"/>
        </w:rPr>
        <w:t>)</w:t>
      </w:r>
      <w:r w:rsidR="00480BA2" w:rsidRPr="00D079F0">
        <w:rPr>
          <w:rFonts w:ascii="Myriad Pro" w:hAnsi="Myriad Pro"/>
          <w:sz w:val="17"/>
          <w:szCs w:val="17"/>
        </w:rPr>
        <w:t xml:space="preserve"> другой сейф</w:t>
      </w:r>
      <w:r w:rsidRPr="00D079F0">
        <w:rPr>
          <w:rFonts w:ascii="Myriad Pro" w:hAnsi="Myriad Pro"/>
          <w:sz w:val="17"/>
          <w:szCs w:val="17"/>
        </w:rPr>
        <w:t xml:space="preserve"> без взимания дополнительной платы.</w:t>
      </w:r>
    </w:p>
    <w:p w:rsidR="007F0DFF" w:rsidRPr="00D079F0" w:rsidRDefault="007F0DFF" w:rsidP="00781FB9">
      <w:pPr>
        <w:pStyle w:val="a4"/>
        <w:ind w:right="-1"/>
        <w:rPr>
          <w:rFonts w:ascii="Myriad Pro" w:hAnsi="Myriad Pro"/>
        </w:rPr>
      </w:pPr>
    </w:p>
    <w:p w:rsidR="007F0DFF" w:rsidRPr="009767F2" w:rsidRDefault="007F0DFF" w:rsidP="009767F2">
      <w:pPr>
        <w:pStyle w:val="21"/>
        <w:widowControl/>
        <w:numPr>
          <w:ilvl w:val="0"/>
          <w:numId w:val="30"/>
        </w:numPr>
        <w:tabs>
          <w:tab w:val="clear" w:pos="1134"/>
          <w:tab w:val="left" w:pos="-1418"/>
        </w:tabs>
        <w:ind w:right="-567"/>
        <w:jc w:val="center"/>
        <w:outlineLvl w:val="0"/>
        <w:rPr>
          <w:rFonts w:ascii="Myriad Pro" w:hAnsi="Myriad Pro"/>
          <w:i w:val="0"/>
          <w:iCs/>
          <w:color w:val="000080"/>
          <w:u w:val="none"/>
        </w:rPr>
      </w:pPr>
      <w:r w:rsidRPr="009767F2">
        <w:rPr>
          <w:rFonts w:ascii="Myriad Pro" w:hAnsi="Myriad Pro"/>
          <w:i w:val="0"/>
          <w:iCs/>
          <w:color w:val="000080"/>
          <w:u w:val="none"/>
        </w:rPr>
        <w:t>Порядок оформления в аренду индивидуально</w:t>
      </w:r>
      <w:r w:rsidR="00480BA2" w:rsidRPr="009767F2">
        <w:rPr>
          <w:rFonts w:ascii="Myriad Pro" w:hAnsi="Myriad Pro"/>
          <w:i w:val="0"/>
          <w:iCs/>
          <w:color w:val="000080"/>
          <w:u w:val="none"/>
        </w:rPr>
        <w:t>го</w:t>
      </w:r>
      <w:r w:rsidRPr="009767F2">
        <w:rPr>
          <w:rFonts w:ascii="Myriad Pro" w:hAnsi="Myriad Pro"/>
          <w:i w:val="0"/>
          <w:iCs/>
          <w:color w:val="000080"/>
          <w:u w:val="none"/>
        </w:rPr>
        <w:t xml:space="preserve"> </w:t>
      </w:r>
      <w:r w:rsidR="004A6256" w:rsidRPr="009767F2">
        <w:rPr>
          <w:rFonts w:ascii="Myriad Pro" w:hAnsi="Myriad Pro"/>
          <w:i w:val="0"/>
          <w:iCs/>
          <w:color w:val="000080"/>
          <w:u w:val="none"/>
        </w:rPr>
        <w:t xml:space="preserve">банковского </w:t>
      </w:r>
      <w:r w:rsidR="00480BA2" w:rsidRPr="009767F2">
        <w:rPr>
          <w:rFonts w:ascii="Myriad Pro" w:hAnsi="Myriad Pro"/>
          <w:i w:val="0"/>
          <w:iCs/>
          <w:color w:val="000080"/>
          <w:u w:val="none"/>
        </w:rPr>
        <w:t>сейфа</w:t>
      </w:r>
      <w:r w:rsidR="003E4261" w:rsidRPr="009767F2">
        <w:rPr>
          <w:rFonts w:ascii="Myriad Pro" w:hAnsi="Myriad Pro"/>
          <w:i w:val="0"/>
          <w:iCs/>
          <w:color w:val="000080"/>
          <w:u w:val="none"/>
        </w:rPr>
        <w:t>.</w:t>
      </w:r>
    </w:p>
    <w:p w:rsidR="005A3ADF" w:rsidRPr="009767F2" w:rsidRDefault="005A3ADF" w:rsidP="005A3ADF">
      <w:pPr>
        <w:pStyle w:val="af6"/>
        <w:numPr>
          <w:ilvl w:val="0"/>
          <w:numId w:val="5"/>
        </w:numPr>
        <w:spacing w:after="0" w:line="240" w:lineRule="auto"/>
        <w:ind w:right="-1"/>
        <w:contextualSpacing w:val="0"/>
        <w:jc w:val="both"/>
        <w:rPr>
          <w:rFonts w:ascii="Myriad Pro" w:eastAsia="Times New Roman" w:hAnsi="Myriad Pro"/>
          <w:vanish/>
          <w:sz w:val="20"/>
          <w:szCs w:val="20"/>
          <w:lang w:eastAsia="ru-RU"/>
        </w:rPr>
      </w:pPr>
    </w:p>
    <w:p w:rsidR="00A06EDF" w:rsidRPr="00D079F0" w:rsidRDefault="006B2EB2"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Заключение Договора аренды осуществляется путем присоединения Клиента</w:t>
      </w:r>
      <w:r w:rsidR="00667C56" w:rsidRPr="00D079F0">
        <w:rPr>
          <w:rFonts w:ascii="Myriad Pro" w:hAnsi="Myriad Pro"/>
          <w:sz w:val="17"/>
          <w:szCs w:val="17"/>
        </w:rPr>
        <w:t>(</w:t>
      </w:r>
      <w:proofErr w:type="spellStart"/>
      <w:r w:rsidR="00667C56" w:rsidRPr="00D079F0">
        <w:rPr>
          <w:rFonts w:ascii="Myriad Pro" w:hAnsi="Myriad Pro"/>
          <w:sz w:val="17"/>
          <w:szCs w:val="17"/>
        </w:rPr>
        <w:t>ов</w:t>
      </w:r>
      <w:proofErr w:type="spellEnd"/>
      <w:r w:rsidR="00667C56" w:rsidRPr="00D079F0">
        <w:rPr>
          <w:rFonts w:ascii="Myriad Pro" w:hAnsi="Myriad Pro"/>
          <w:sz w:val="17"/>
          <w:szCs w:val="17"/>
        </w:rPr>
        <w:t>)</w:t>
      </w:r>
      <w:r w:rsidRPr="00D079F0">
        <w:rPr>
          <w:rFonts w:ascii="Myriad Pro" w:hAnsi="Myriad Pro"/>
          <w:sz w:val="17"/>
          <w:szCs w:val="17"/>
        </w:rPr>
        <w:t xml:space="preserve"> к условиям (акцепта условий) настоящих Правил в соответствии со ст. 428, п. 3 ст. 434, п. 3 ст. 438 ГК РФ, и производится путем подачи Заявления по установленной форме, далее – Заявление. Подписанием Заявления </w:t>
      </w:r>
      <w:r w:rsidR="00654B52" w:rsidRPr="00D079F0">
        <w:rPr>
          <w:rFonts w:ascii="Myriad Pro" w:hAnsi="Myriad Pro"/>
          <w:sz w:val="17"/>
          <w:szCs w:val="17"/>
        </w:rPr>
        <w:t>Клиент</w:t>
      </w:r>
      <w:r w:rsidR="00667C56" w:rsidRPr="00D079F0">
        <w:rPr>
          <w:rFonts w:ascii="Myriad Pro" w:hAnsi="Myriad Pro"/>
          <w:sz w:val="17"/>
          <w:szCs w:val="17"/>
        </w:rPr>
        <w:t>(ы)</w:t>
      </w:r>
      <w:r w:rsidRPr="00D079F0">
        <w:rPr>
          <w:rFonts w:ascii="Myriad Pro" w:hAnsi="Myriad Pro"/>
          <w:sz w:val="17"/>
          <w:szCs w:val="17"/>
        </w:rPr>
        <w:t xml:space="preserve"> подтверждает</w:t>
      </w:r>
      <w:r w:rsidR="00667C56" w:rsidRPr="00D079F0">
        <w:rPr>
          <w:rFonts w:ascii="Myriad Pro" w:hAnsi="Myriad Pro"/>
          <w:sz w:val="17"/>
          <w:szCs w:val="17"/>
        </w:rPr>
        <w:t>(ют)</w:t>
      </w:r>
      <w:r w:rsidRPr="00D079F0">
        <w:rPr>
          <w:rFonts w:ascii="Myriad Pro" w:hAnsi="Myriad Pro"/>
          <w:sz w:val="17"/>
          <w:szCs w:val="17"/>
        </w:rPr>
        <w:t xml:space="preserve"> факт ознакомления с настоящими Правилами и выражает</w:t>
      </w:r>
      <w:r w:rsidR="00667C56" w:rsidRPr="00D079F0">
        <w:rPr>
          <w:rFonts w:ascii="Myriad Pro" w:hAnsi="Myriad Pro"/>
          <w:sz w:val="17"/>
          <w:szCs w:val="17"/>
        </w:rPr>
        <w:t>(ют)</w:t>
      </w:r>
      <w:r w:rsidRPr="00D079F0">
        <w:rPr>
          <w:rFonts w:ascii="Myriad Pro" w:hAnsi="Myriad Pro"/>
          <w:sz w:val="17"/>
          <w:szCs w:val="17"/>
        </w:rPr>
        <w:t xml:space="preserve"> согласие с их условиями</w:t>
      </w:r>
      <w:r w:rsidR="00A06EDF" w:rsidRPr="00D079F0">
        <w:rPr>
          <w:rFonts w:ascii="Myriad Pro" w:hAnsi="Myriad Pro"/>
          <w:sz w:val="17"/>
          <w:szCs w:val="17"/>
        </w:rPr>
        <w:t xml:space="preserve">. </w:t>
      </w:r>
      <w:r w:rsidR="00654B52" w:rsidRPr="00D079F0">
        <w:rPr>
          <w:rFonts w:ascii="Myriad Pro" w:hAnsi="Myriad Pro"/>
          <w:sz w:val="17"/>
          <w:szCs w:val="17"/>
        </w:rPr>
        <w:t xml:space="preserve">Также </w:t>
      </w:r>
      <w:r w:rsidR="00D727A0" w:rsidRPr="00D079F0">
        <w:rPr>
          <w:rFonts w:ascii="Myriad Pro" w:hAnsi="Myriad Pro"/>
          <w:sz w:val="17"/>
          <w:szCs w:val="17"/>
        </w:rPr>
        <w:t xml:space="preserve">каждый </w:t>
      </w:r>
      <w:r w:rsidR="00667C56" w:rsidRPr="00D079F0">
        <w:rPr>
          <w:rFonts w:ascii="Myriad Pro" w:hAnsi="Myriad Pro"/>
          <w:sz w:val="17"/>
          <w:szCs w:val="17"/>
        </w:rPr>
        <w:t xml:space="preserve">Клиент </w:t>
      </w:r>
      <w:r w:rsidR="00654B52" w:rsidRPr="00D079F0">
        <w:rPr>
          <w:rFonts w:ascii="Myriad Pro" w:hAnsi="Myriad Pro"/>
          <w:sz w:val="17"/>
          <w:szCs w:val="17"/>
        </w:rPr>
        <w:t xml:space="preserve">заполняет анкету </w:t>
      </w:r>
      <w:r w:rsidR="00866A72" w:rsidRPr="00D079F0">
        <w:rPr>
          <w:rFonts w:ascii="Myriad Pro" w:hAnsi="Myriad Pro"/>
          <w:sz w:val="17"/>
          <w:szCs w:val="17"/>
        </w:rPr>
        <w:t>клиента</w:t>
      </w:r>
      <w:r w:rsidR="00654B52" w:rsidRPr="00D079F0">
        <w:rPr>
          <w:rFonts w:ascii="Myriad Pro" w:hAnsi="Myriad Pro"/>
          <w:sz w:val="17"/>
          <w:szCs w:val="17"/>
        </w:rPr>
        <w:t>.</w:t>
      </w:r>
    </w:p>
    <w:p w:rsidR="006D17CF"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Банк имеет право отказать Клиенту</w:t>
      </w:r>
      <w:r w:rsidR="00667C56" w:rsidRPr="00D079F0">
        <w:rPr>
          <w:rFonts w:ascii="Myriad Pro" w:hAnsi="Myriad Pro"/>
          <w:sz w:val="17"/>
          <w:szCs w:val="17"/>
        </w:rPr>
        <w:t>(</w:t>
      </w:r>
      <w:proofErr w:type="spellStart"/>
      <w:r w:rsidR="00667C56" w:rsidRPr="00D079F0">
        <w:rPr>
          <w:rFonts w:ascii="Myriad Pro" w:hAnsi="Myriad Pro"/>
          <w:sz w:val="17"/>
          <w:szCs w:val="17"/>
        </w:rPr>
        <w:t>ам</w:t>
      </w:r>
      <w:proofErr w:type="spellEnd"/>
      <w:r w:rsidR="00667C56" w:rsidRPr="00D079F0">
        <w:rPr>
          <w:rFonts w:ascii="Myriad Pro" w:hAnsi="Myriad Pro"/>
          <w:sz w:val="17"/>
          <w:szCs w:val="17"/>
        </w:rPr>
        <w:t>)</w:t>
      </w:r>
      <w:r w:rsidRPr="00D079F0">
        <w:rPr>
          <w:rFonts w:ascii="Myriad Pro" w:hAnsi="Myriad Pro"/>
          <w:sz w:val="17"/>
          <w:szCs w:val="17"/>
        </w:rPr>
        <w:t xml:space="preserve"> в заключении договора аренды индивидуальн</w:t>
      </w:r>
      <w:r w:rsidR="006B2EB2" w:rsidRPr="00D079F0">
        <w:rPr>
          <w:rFonts w:ascii="Myriad Pro" w:hAnsi="Myriad Pro"/>
          <w:sz w:val="17"/>
          <w:szCs w:val="17"/>
        </w:rPr>
        <w:t>ого</w:t>
      </w:r>
      <w:r w:rsidRPr="00D079F0">
        <w:rPr>
          <w:rFonts w:ascii="Myriad Pro" w:hAnsi="Myriad Pro"/>
          <w:sz w:val="17"/>
          <w:szCs w:val="17"/>
        </w:rPr>
        <w:t xml:space="preserve"> банковского сейфа без объяснения причин.</w:t>
      </w:r>
    </w:p>
    <w:p w:rsidR="006D17CF" w:rsidRPr="00D079F0" w:rsidRDefault="006D17C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 xml:space="preserve">Заключение Договора аренды с Клиентом – юридическим лицом возможно только при предоставлении пакета документов, </w:t>
      </w:r>
      <w:r w:rsidR="00CD5C9B" w:rsidRPr="00D079F0">
        <w:rPr>
          <w:rFonts w:ascii="Myriad Pro" w:hAnsi="Myriad Pro"/>
          <w:sz w:val="17"/>
          <w:szCs w:val="17"/>
        </w:rPr>
        <w:t>определенного</w:t>
      </w:r>
      <w:r w:rsidRPr="00D079F0">
        <w:rPr>
          <w:rFonts w:ascii="Myriad Pro" w:hAnsi="Myriad Pro"/>
          <w:sz w:val="17"/>
          <w:szCs w:val="17"/>
        </w:rPr>
        <w:t xml:space="preserve"> </w:t>
      </w:r>
      <w:r w:rsidR="007C6A5C" w:rsidRPr="00D079F0">
        <w:rPr>
          <w:rFonts w:ascii="Myriad Pro" w:hAnsi="Myriad Pro"/>
          <w:sz w:val="17"/>
          <w:szCs w:val="17"/>
        </w:rPr>
        <w:t xml:space="preserve">действующим </w:t>
      </w:r>
      <w:r w:rsidRPr="00D079F0">
        <w:rPr>
          <w:rFonts w:ascii="Myriad Pro" w:hAnsi="Myriad Pro"/>
          <w:sz w:val="17"/>
          <w:szCs w:val="17"/>
        </w:rPr>
        <w:t>законодательством</w:t>
      </w:r>
      <w:r w:rsidR="00395A1A" w:rsidRPr="00D079F0">
        <w:rPr>
          <w:rFonts w:ascii="Myriad Pro" w:hAnsi="Myriad Pro"/>
          <w:sz w:val="17"/>
          <w:szCs w:val="17"/>
        </w:rPr>
        <w:t xml:space="preserve"> и внутренними документами Банка</w:t>
      </w:r>
      <w:r w:rsidR="007C6A5C" w:rsidRPr="00D079F0">
        <w:rPr>
          <w:rFonts w:ascii="Myriad Pro" w:hAnsi="Myriad Pro"/>
          <w:sz w:val="17"/>
          <w:szCs w:val="17"/>
        </w:rPr>
        <w:t>.</w:t>
      </w:r>
    </w:p>
    <w:p w:rsidR="006D17CF" w:rsidRPr="00D079F0" w:rsidRDefault="006D17C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После подписания Заявления Клиент вносит плату (наличными в кассу Банка или в безналичном порядке) за предоставляемые услуги в зависимости от размера предоставляемого сейфа и сумму залога за ключ в соответствии с действующими на момент заключения договора Тарифами. Клиент – физическое лицо вносит арендную плату наличными в кассу Банка или в безналичном порядке, Клиент – юридическое лицо вносит арендную плату только в безналичном порядке.</w:t>
      </w:r>
    </w:p>
    <w:p w:rsidR="00E64A86"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Клиент</w:t>
      </w:r>
      <w:r w:rsidR="00667C56" w:rsidRPr="00D079F0">
        <w:rPr>
          <w:rFonts w:ascii="Myriad Pro" w:hAnsi="Myriad Pro"/>
          <w:sz w:val="17"/>
          <w:szCs w:val="17"/>
        </w:rPr>
        <w:t>(ы)</w:t>
      </w:r>
      <w:r w:rsidRPr="00D079F0">
        <w:rPr>
          <w:rFonts w:ascii="Myriad Pro" w:hAnsi="Myriad Pro"/>
          <w:sz w:val="17"/>
          <w:szCs w:val="17"/>
        </w:rPr>
        <w:t xml:space="preserve"> получает</w:t>
      </w:r>
      <w:r w:rsidR="00667C56" w:rsidRPr="00D079F0">
        <w:rPr>
          <w:rFonts w:ascii="Myriad Pro" w:hAnsi="Myriad Pro"/>
          <w:sz w:val="17"/>
          <w:szCs w:val="17"/>
        </w:rPr>
        <w:t>(ют)</w:t>
      </w:r>
      <w:r w:rsidRPr="00D079F0">
        <w:rPr>
          <w:rFonts w:ascii="Myriad Pro" w:hAnsi="Myriad Pro"/>
          <w:sz w:val="17"/>
          <w:szCs w:val="17"/>
        </w:rPr>
        <w:t xml:space="preserve"> ключ от индивидуально</w:t>
      </w:r>
      <w:r w:rsidR="00E64A86" w:rsidRPr="00D079F0">
        <w:rPr>
          <w:rFonts w:ascii="Myriad Pro" w:hAnsi="Myriad Pro"/>
          <w:sz w:val="17"/>
          <w:szCs w:val="17"/>
        </w:rPr>
        <w:t>го сейфа</w:t>
      </w:r>
      <w:r w:rsidRPr="00D079F0">
        <w:rPr>
          <w:rFonts w:ascii="Myriad Pro" w:hAnsi="Myriad Pro"/>
          <w:sz w:val="17"/>
          <w:szCs w:val="17"/>
        </w:rPr>
        <w:t xml:space="preserve"> (один экземпляр от каждого замкового механизма, открываемого ключом Клиента). На каждом ключе указан</w:t>
      </w:r>
      <w:r w:rsidR="001E2A10" w:rsidRPr="00D079F0">
        <w:rPr>
          <w:rFonts w:ascii="Myriad Pro" w:hAnsi="Myriad Pro"/>
          <w:sz w:val="17"/>
          <w:szCs w:val="17"/>
        </w:rPr>
        <w:t xml:space="preserve"> номер</w:t>
      </w:r>
      <w:r w:rsidRPr="00D079F0">
        <w:rPr>
          <w:rFonts w:ascii="Myriad Pro" w:hAnsi="Myriad Pro"/>
          <w:sz w:val="17"/>
          <w:szCs w:val="17"/>
        </w:rPr>
        <w:t xml:space="preserve"> </w:t>
      </w:r>
      <w:r w:rsidR="004A6256" w:rsidRPr="00D079F0">
        <w:rPr>
          <w:rFonts w:ascii="Myriad Pro" w:hAnsi="Myriad Pro"/>
          <w:sz w:val="17"/>
          <w:szCs w:val="17"/>
        </w:rPr>
        <w:t>сейф</w:t>
      </w:r>
      <w:r w:rsidR="00F46899" w:rsidRPr="00D079F0">
        <w:rPr>
          <w:rFonts w:ascii="Myriad Pro" w:hAnsi="Myriad Pro"/>
          <w:sz w:val="17"/>
          <w:szCs w:val="17"/>
        </w:rPr>
        <w:t>а</w:t>
      </w:r>
      <w:r w:rsidR="00F03594" w:rsidRPr="00D079F0">
        <w:rPr>
          <w:rFonts w:ascii="Myriad Pro" w:hAnsi="Myriad Pro"/>
          <w:sz w:val="17"/>
          <w:szCs w:val="17"/>
        </w:rPr>
        <w:t>.</w:t>
      </w:r>
    </w:p>
    <w:p w:rsidR="007F0DFF" w:rsidRPr="00D079F0" w:rsidRDefault="0060119B"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Клиент</w:t>
      </w:r>
      <w:r w:rsidR="00667C56" w:rsidRPr="00D079F0">
        <w:rPr>
          <w:rFonts w:ascii="Myriad Pro" w:hAnsi="Myriad Pro"/>
          <w:sz w:val="17"/>
          <w:szCs w:val="17"/>
        </w:rPr>
        <w:t>(ы)</w:t>
      </w:r>
      <w:r w:rsidRPr="00D079F0">
        <w:rPr>
          <w:rFonts w:ascii="Myriad Pro" w:hAnsi="Myriad Pro"/>
          <w:sz w:val="17"/>
          <w:szCs w:val="17"/>
        </w:rPr>
        <w:t xml:space="preserve"> должен</w:t>
      </w:r>
      <w:r w:rsidR="00667C56" w:rsidRPr="00D079F0">
        <w:rPr>
          <w:rFonts w:ascii="Myriad Pro" w:hAnsi="Myriad Pro"/>
          <w:sz w:val="17"/>
          <w:szCs w:val="17"/>
        </w:rPr>
        <w:t>(</w:t>
      </w:r>
      <w:proofErr w:type="spellStart"/>
      <w:r w:rsidR="00667C56" w:rsidRPr="00D079F0">
        <w:rPr>
          <w:rFonts w:ascii="Myriad Pro" w:hAnsi="Myriad Pro"/>
          <w:sz w:val="17"/>
          <w:szCs w:val="17"/>
        </w:rPr>
        <w:t>ны</w:t>
      </w:r>
      <w:proofErr w:type="spellEnd"/>
      <w:r w:rsidR="00667C56" w:rsidRPr="00D079F0">
        <w:rPr>
          <w:rFonts w:ascii="Myriad Pro" w:hAnsi="Myriad Pro"/>
          <w:sz w:val="17"/>
          <w:szCs w:val="17"/>
        </w:rPr>
        <w:t>)</w:t>
      </w:r>
      <w:r w:rsidRPr="00D079F0">
        <w:rPr>
          <w:rFonts w:ascii="Myriad Pro" w:hAnsi="Myriad Pro"/>
          <w:sz w:val="17"/>
          <w:szCs w:val="17"/>
        </w:rPr>
        <w:t xml:space="preserve"> в присутствии уполномоченного сотрудника лично удостовериться в том, что ключ и сейф находятся в исправном состоянии и могут быть использованы по назначению. Ключ</w:t>
      </w:r>
      <w:r w:rsidR="00922497" w:rsidRPr="00D079F0">
        <w:rPr>
          <w:rFonts w:ascii="Myriad Pro" w:hAnsi="Myriad Pro"/>
          <w:sz w:val="17"/>
          <w:szCs w:val="17"/>
        </w:rPr>
        <w:t>(и)</w:t>
      </w:r>
      <w:r w:rsidR="00914378" w:rsidRPr="00D079F0">
        <w:rPr>
          <w:rFonts w:ascii="Myriad Pro" w:hAnsi="Myriad Pro"/>
          <w:sz w:val="17"/>
          <w:szCs w:val="17"/>
        </w:rPr>
        <w:t xml:space="preserve"> и сейф</w:t>
      </w:r>
      <w:r w:rsidRPr="00D079F0">
        <w:rPr>
          <w:rFonts w:ascii="Myriad Pro" w:hAnsi="Myriad Pro"/>
          <w:sz w:val="17"/>
          <w:szCs w:val="17"/>
        </w:rPr>
        <w:t xml:space="preserve"> переда</w:t>
      </w:r>
      <w:r w:rsidR="00914378" w:rsidRPr="00D079F0">
        <w:rPr>
          <w:rFonts w:ascii="Myriad Pro" w:hAnsi="Myriad Pro"/>
          <w:sz w:val="17"/>
          <w:szCs w:val="17"/>
        </w:rPr>
        <w:t>ю</w:t>
      </w:r>
      <w:r w:rsidRPr="00D079F0">
        <w:rPr>
          <w:rFonts w:ascii="Myriad Pro" w:hAnsi="Myriad Pro"/>
          <w:sz w:val="17"/>
          <w:szCs w:val="17"/>
        </w:rPr>
        <w:t>тся Клиенту</w:t>
      </w:r>
      <w:r w:rsidR="00667C56" w:rsidRPr="00D079F0">
        <w:rPr>
          <w:rFonts w:ascii="Myriad Pro" w:hAnsi="Myriad Pro"/>
          <w:sz w:val="17"/>
          <w:szCs w:val="17"/>
        </w:rPr>
        <w:t>(</w:t>
      </w:r>
      <w:proofErr w:type="spellStart"/>
      <w:r w:rsidR="00667C56" w:rsidRPr="00D079F0">
        <w:rPr>
          <w:rFonts w:ascii="Myriad Pro" w:hAnsi="Myriad Pro"/>
          <w:sz w:val="17"/>
          <w:szCs w:val="17"/>
        </w:rPr>
        <w:t>ам</w:t>
      </w:r>
      <w:proofErr w:type="spellEnd"/>
      <w:r w:rsidR="00667C56" w:rsidRPr="00D079F0">
        <w:rPr>
          <w:rFonts w:ascii="Myriad Pro" w:hAnsi="Myriad Pro"/>
          <w:sz w:val="17"/>
          <w:szCs w:val="17"/>
        </w:rPr>
        <w:t>)</w:t>
      </w:r>
      <w:r w:rsidRPr="00D079F0">
        <w:rPr>
          <w:rFonts w:ascii="Myriad Pro" w:hAnsi="Myriad Pro"/>
          <w:sz w:val="17"/>
          <w:szCs w:val="17"/>
        </w:rPr>
        <w:t xml:space="preserve"> под роспись в акте приема-передачи. </w:t>
      </w:r>
    </w:p>
    <w:p w:rsidR="009767F2" w:rsidRPr="00D079F0" w:rsidRDefault="009767F2" w:rsidP="009767F2">
      <w:pPr>
        <w:pStyle w:val="21"/>
        <w:widowControl/>
        <w:tabs>
          <w:tab w:val="clear" w:pos="1134"/>
          <w:tab w:val="left" w:pos="-1418"/>
        </w:tabs>
        <w:ind w:left="360" w:right="-567"/>
        <w:jc w:val="left"/>
        <w:outlineLvl w:val="0"/>
        <w:rPr>
          <w:rFonts w:ascii="Myriad Pro" w:hAnsi="Myriad Pro"/>
          <w:i w:val="0"/>
          <w:iCs/>
          <w:u w:val="none"/>
        </w:rPr>
      </w:pPr>
    </w:p>
    <w:p w:rsidR="007F0DFF" w:rsidRPr="00D079F0" w:rsidRDefault="007F0DFF" w:rsidP="009767F2">
      <w:pPr>
        <w:pStyle w:val="21"/>
        <w:widowControl/>
        <w:numPr>
          <w:ilvl w:val="0"/>
          <w:numId w:val="30"/>
        </w:numPr>
        <w:tabs>
          <w:tab w:val="clear" w:pos="1134"/>
          <w:tab w:val="left" w:pos="-1418"/>
        </w:tabs>
        <w:ind w:left="0" w:right="-567" w:firstLine="0"/>
        <w:jc w:val="center"/>
        <w:outlineLvl w:val="0"/>
        <w:rPr>
          <w:rFonts w:ascii="Myriad Pro" w:hAnsi="Myriad Pro"/>
          <w:i w:val="0"/>
          <w:iCs/>
          <w:color w:val="000080"/>
          <w:u w:val="none"/>
        </w:rPr>
      </w:pPr>
      <w:r w:rsidRPr="00D079F0">
        <w:rPr>
          <w:rFonts w:ascii="Myriad Pro" w:hAnsi="Myriad Pro"/>
          <w:i w:val="0"/>
          <w:iCs/>
          <w:color w:val="000080"/>
          <w:u w:val="none"/>
        </w:rPr>
        <w:t xml:space="preserve">Условия пользования </w:t>
      </w:r>
      <w:r w:rsidR="004A6256" w:rsidRPr="00D079F0">
        <w:rPr>
          <w:rFonts w:ascii="Myriad Pro" w:hAnsi="Myriad Pro"/>
          <w:i w:val="0"/>
          <w:iCs/>
          <w:color w:val="000080"/>
          <w:u w:val="none"/>
        </w:rPr>
        <w:t>индивидуального банковского сейфа</w:t>
      </w:r>
      <w:r w:rsidR="003E4261" w:rsidRPr="00D079F0">
        <w:rPr>
          <w:rFonts w:ascii="Myriad Pro" w:hAnsi="Myriad Pro"/>
          <w:i w:val="0"/>
          <w:iCs/>
          <w:color w:val="000080"/>
          <w:u w:val="none"/>
        </w:rPr>
        <w:t>.</w:t>
      </w:r>
    </w:p>
    <w:p w:rsidR="005A3ADF" w:rsidRPr="00D079F0" w:rsidRDefault="005A3ADF" w:rsidP="005A3ADF">
      <w:pPr>
        <w:pStyle w:val="af6"/>
        <w:numPr>
          <w:ilvl w:val="0"/>
          <w:numId w:val="5"/>
        </w:numPr>
        <w:spacing w:after="0" w:line="240" w:lineRule="auto"/>
        <w:ind w:right="-1"/>
        <w:contextualSpacing w:val="0"/>
        <w:jc w:val="both"/>
        <w:rPr>
          <w:rFonts w:ascii="Myriad Pro" w:eastAsia="Times New Roman" w:hAnsi="Myriad Pro"/>
          <w:vanish/>
          <w:sz w:val="17"/>
          <w:szCs w:val="17"/>
          <w:lang w:eastAsia="ru-RU"/>
        </w:rPr>
      </w:pPr>
    </w:p>
    <w:p w:rsidR="007F0DFF"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 xml:space="preserve">Допуск </w:t>
      </w:r>
      <w:r w:rsidR="00C55A12" w:rsidRPr="00D079F0">
        <w:rPr>
          <w:rFonts w:ascii="Myriad Pro" w:hAnsi="Myriad Pro"/>
          <w:sz w:val="17"/>
          <w:szCs w:val="17"/>
        </w:rPr>
        <w:t>Клиента</w:t>
      </w:r>
      <w:r w:rsidR="00DF7AF6" w:rsidRPr="00D079F0">
        <w:rPr>
          <w:rFonts w:ascii="Myriad Pro" w:hAnsi="Myriad Pro"/>
          <w:sz w:val="17"/>
          <w:szCs w:val="17"/>
        </w:rPr>
        <w:t>(</w:t>
      </w:r>
      <w:proofErr w:type="spellStart"/>
      <w:r w:rsidR="00DF7AF6" w:rsidRPr="00D079F0">
        <w:rPr>
          <w:rFonts w:ascii="Myriad Pro" w:hAnsi="Myriad Pro"/>
          <w:sz w:val="17"/>
          <w:szCs w:val="17"/>
        </w:rPr>
        <w:t>ов</w:t>
      </w:r>
      <w:proofErr w:type="spellEnd"/>
      <w:r w:rsidR="00DF7AF6" w:rsidRPr="00D079F0">
        <w:rPr>
          <w:rFonts w:ascii="Myriad Pro" w:hAnsi="Myriad Pro"/>
          <w:sz w:val="17"/>
          <w:szCs w:val="17"/>
        </w:rPr>
        <w:t>)</w:t>
      </w:r>
      <w:r w:rsidR="00533779" w:rsidRPr="00D079F0">
        <w:rPr>
          <w:rFonts w:ascii="Myriad Pro" w:hAnsi="Myriad Pro"/>
          <w:sz w:val="17"/>
          <w:szCs w:val="17"/>
        </w:rPr>
        <w:t xml:space="preserve"> к </w:t>
      </w:r>
      <w:r w:rsidR="00C55A12" w:rsidRPr="00D079F0">
        <w:rPr>
          <w:rFonts w:ascii="Myriad Pro" w:hAnsi="Myriad Pro"/>
          <w:sz w:val="17"/>
          <w:szCs w:val="17"/>
        </w:rPr>
        <w:t xml:space="preserve">арендованному </w:t>
      </w:r>
      <w:r w:rsidR="00533779" w:rsidRPr="00D079F0">
        <w:rPr>
          <w:rFonts w:ascii="Myriad Pro" w:hAnsi="Myriad Pro"/>
          <w:sz w:val="17"/>
          <w:szCs w:val="17"/>
        </w:rPr>
        <w:t xml:space="preserve">сейфу </w:t>
      </w:r>
      <w:r w:rsidRPr="00D079F0">
        <w:rPr>
          <w:rFonts w:ascii="Myriad Pro" w:hAnsi="Myriad Pro"/>
          <w:sz w:val="17"/>
          <w:szCs w:val="17"/>
        </w:rPr>
        <w:t xml:space="preserve">осуществляется в </w:t>
      </w:r>
      <w:r w:rsidR="00533779" w:rsidRPr="00D079F0">
        <w:rPr>
          <w:rFonts w:ascii="Myriad Pro" w:hAnsi="Myriad Pro"/>
          <w:sz w:val="17"/>
          <w:szCs w:val="17"/>
        </w:rPr>
        <w:t>установленные</w:t>
      </w:r>
      <w:r w:rsidRPr="00D079F0">
        <w:rPr>
          <w:rFonts w:ascii="Myriad Pro" w:hAnsi="Myriad Pro"/>
          <w:sz w:val="17"/>
          <w:szCs w:val="17"/>
        </w:rPr>
        <w:t xml:space="preserve"> часы работы </w:t>
      </w:r>
      <w:r w:rsidR="00C55A12" w:rsidRPr="00D079F0">
        <w:rPr>
          <w:rFonts w:ascii="Myriad Pro" w:hAnsi="Myriad Pro"/>
          <w:sz w:val="17"/>
          <w:szCs w:val="17"/>
        </w:rPr>
        <w:t>Депозитария</w:t>
      </w:r>
      <w:r w:rsidRPr="00D079F0">
        <w:rPr>
          <w:rFonts w:ascii="Myriad Pro" w:hAnsi="Myriad Pro"/>
          <w:sz w:val="17"/>
          <w:szCs w:val="17"/>
        </w:rPr>
        <w:t xml:space="preserve">. Режим работы </w:t>
      </w:r>
      <w:r w:rsidR="00C55A12" w:rsidRPr="00D079F0">
        <w:rPr>
          <w:rFonts w:ascii="Myriad Pro" w:hAnsi="Myriad Pro"/>
          <w:sz w:val="17"/>
          <w:szCs w:val="17"/>
        </w:rPr>
        <w:t>Депозитария</w:t>
      </w:r>
      <w:r w:rsidRPr="00D079F0">
        <w:rPr>
          <w:rFonts w:ascii="Myriad Pro" w:hAnsi="Myriad Pro"/>
          <w:sz w:val="17"/>
          <w:szCs w:val="17"/>
        </w:rPr>
        <w:t xml:space="preserve"> доводится до сведения Клиентов:</w:t>
      </w:r>
    </w:p>
    <w:p w:rsidR="007F0DFF" w:rsidRPr="00D079F0" w:rsidRDefault="007F0DFF" w:rsidP="00D079F0">
      <w:pPr>
        <w:pStyle w:val="a4"/>
        <w:widowControl/>
        <w:numPr>
          <w:ilvl w:val="0"/>
          <w:numId w:val="25"/>
        </w:numPr>
        <w:tabs>
          <w:tab w:val="clear" w:pos="-1418"/>
        </w:tabs>
        <w:ind w:left="284" w:right="-1" w:hanging="284"/>
        <w:rPr>
          <w:rFonts w:ascii="Myriad Pro" w:hAnsi="Myriad Pro"/>
          <w:sz w:val="17"/>
          <w:szCs w:val="17"/>
        </w:rPr>
      </w:pPr>
      <w:r w:rsidRPr="00D079F0">
        <w:rPr>
          <w:rFonts w:ascii="Myriad Pro" w:hAnsi="Myriad Pro"/>
          <w:sz w:val="17"/>
          <w:szCs w:val="17"/>
        </w:rPr>
        <w:t>путем раз</w:t>
      </w:r>
      <w:r w:rsidR="007C6A5C" w:rsidRPr="00D079F0">
        <w:rPr>
          <w:rFonts w:ascii="Myriad Pro" w:hAnsi="Myriad Pro"/>
          <w:sz w:val="17"/>
          <w:szCs w:val="17"/>
        </w:rPr>
        <w:t>мещения информации на стендах в</w:t>
      </w:r>
      <w:r w:rsidRPr="00D079F0">
        <w:rPr>
          <w:rFonts w:ascii="Myriad Pro" w:hAnsi="Myriad Pro"/>
          <w:sz w:val="17"/>
          <w:szCs w:val="17"/>
        </w:rPr>
        <w:t xml:space="preserve"> структурных подразделениях Банка, осуществляющих оказание услуги по предоставлению в аренду индивидуальных банковск</w:t>
      </w:r>
      <w:r w:rsidR="00A722C6" w:rsidRPr="00D079F0">
        <w:rPr>
          <w:rFonts w:ascii="Myriad Pro" w:hAnsi="Myriad Pro"/>
          <w:sz w:val="17"/>
          <w:szCs w:val="17"/>
        </w:rPr>
        <w:t>их</w:t>
      </w:r>
      <w:r w:rsidRPr="00D079F0">
        <w:rPr>
          <w:rFonts w:ascii="Myriad Pro" w:hAnsi="Myriad Pro"/>
          <w:sz w:val="17"/>
          <w:szCs w:val="17"/>
        </w:rPr>
        <w:t xml:space="preserve"> сейф</w:t>
      </w:r>
      <w:r w:rsidR="00A722C6" w:rsidRPr="00D079F0">
        <w:rPr>
          <w:rFonts w:ascii="Myriad Pro" w:hAnsi="Myriad Pro"/>
          <w:sz w:val="17"/>
          <w:szCs w:val="17"/>
        </w:rPr>
        <w:t>ов</w:t>
      </w:r>
      <w:r w:rsidRPr="00D079F0">
        <w:rPr>
          <w:rFonts w:ascii="Myriad Pro" w:hAnsi="Myriad Pro"/>
          <w:sz w:val="17"/>
          <w:szCs w:val="17"/>
        </w:rPr>
        <w:t>;</w:t>
      </w:r>
    </w:p>
    <w:p w:rsidR="007F0DFF" w:rsidRPr="00D079F0" w:rsidRDefault="007F0DFF" w:rsidP="00D079F0">
      <w:pPr>
        <w:pStyle w:val="a4"/>
        <w:widowControl/>
        <w:numPr>
          <w:ilvl w:val="0"/>
          <w:numId w:val="25"/>
        </w:numPr>
        <w:tabs>
          <w:tab w:val="clear" w:pos="-1418"/>
        </w:tabs>
        <w:ind w:left="284" w:right="-1" w:hanging="284"/>
        <w:rPr>
          <w:rFonts w:ascii="Myriad Pro" w:hAnsi="Myriad Pro"/>
          <w:sz w:val="17"/>
          <w:szCs w:val="17"/>
        </w:rPr>
      </w:pPr>
      <w:r w:rsidRPr="00D079F0">
        <w:rPr>
          <w:rFonts w:ascii="Myriad Pro" w:hAnsi="Myriad Pro"/>
          <w:sz w:val="17"/>
          <w:szCs w:val="17"/>
        </w:rPr>
        <w:t>путем</w:t>
      </w:r>
      <w:r w:rsidR="00537143" w:rsidRPr="00D079F0">
        <w:rPr>
          <w:rFonts w:ascii="Myriad Pro" w:hAnsi="Myriad Pro"/>
          <w:sz w:val="17"/>
          <w:szCs w:val="17"/>
        </w:rPr>
        <w:t xml:space="preserve"> </w:t>
      </w:r>
      <w:r w:rsidRPr="00D079F0">
        <w:rPr>
          <w:rFonts w:ascii="Myriad Pro" w:hAnsi="Myriad Pro"/>
          <w:sz w:val="17"/>
          <w:szCs w:val="17"/>
        </w:rPr>
        <w:t>размещения</w:t>
      </w:r>
      <w:r w:rsidR="00537143" w:rsidRPr="00D079F0">
        <w:rPr>
          <w:rFonts w:ascii="Myriad Pro" w:hAnsi="Myriad Pro"/>
          <w:sz w:val="17"/>
          <w:szCs w:val="17"/>
        </w:rPr>
        <w:t xml:space="preserve"> </w:t>
      </w:r>
      <w:r w:rsidRPr="00D079F0">
        <w:rPr>
          <w:rFonts w:ascii="Myriad Pro" w:hAnsi="Myriad Pro"/>
          <w:sz w:val="17"/>
          <w:szCs w:val="17"/>
        </w:rPr>
        <w:t>информации</w:t>
      </w:r>
      <w:r w:rsidR="00537143" w:rsidRPr="00D079F0">
        <w:rPr>
          <w:rFonts w:ascii="Myriad Pro" w:hAnsi="Myriad Pro"/>
          <w:sz w:val="17"/>
          <w:szCs w:val="17"/>
        </w:rPr>
        <w:t xml:space="preserve"> </w:t>
      </w:r>
      <w:r w:rsidRPr="00D079F0">
        <w:rPr>
          <w:rFonts w:ascii="Myriad Pro" w:hAnsi="Myriad Pro"/>
          <w:sz w:val="17"/>
          <w:szCs w:val="17"/>
        </w:rPr>
        <w:t>на</w:t>
      </w:r>
      <w:r w:rsidR="00537143" w:rsidRPr="00D079F0">
        <w:rPr>
          <w:rFonts w:ascii="Myriad Pro" w:hAnsi="Myriad Pro"/>
          <w:sz w:val="17"/>
          <w:szCs w:val="17"/>
        </w:rPr>
        <w:t xml:space="preserve"> </w:t>
      </w:r>
      <w:r w:rsidRPr="00D079F0">
        <w:rPr>
          <w:rFonts w:ascii="Myriad Pro" w:hAnsi="Myriad Pro"/>
          <w:sz w:val="17"/>
          <w:szCs w:val="17"/>
        </w:rPr>
        <w:t>WEB-сервере</w:t>
      </w:r>
      <w:r w:rsidR="00537143" w:rsidRPr="00D079F0">
        <w:rPr>
          <w:rFonts w:ascii="Myriad Pro" w:hAnsi="Myriad Pro"/>
          <w:sz w:val="17"/>
          <w:szCs w:val="17"/>
        </w:rPr>
        <w:t xml:space="preserve"> </w:t>
      </w:r>
      <w:r w:rsidRPr="00D079F0">
        <w:rPr>
          <w:rFonts w:ascii="Myriad Pro" w:hAnsi="Myriad Pro"/>
          <w:sz w:val="17"/>
          <w:szCs w:val="17"/>
        </w:rPr>
        <w:t xml:space="preserve">Банка по адресу во всемирной сети Интернет: </w:t>
      </w:r>
      <w:hyperlink r:id="rId11" w:history="1">
        <w:r w:rsidRPr="00D079F0">
          <w:rPr>
            <w:rFonts w:ascii="Myriad Pro" w:hAnsi="Myriad Pro"/>
            <w:sz w:val="17"/>
            <w:szCs w:val="17"/>
          </w:rPr>
          <w:t>www.econombank.ru</w:t>
        </w:r>
      </w:hyperlink>
      <w:r w:rsidRPr="00D079F0">
        <w:rPr>
          <w:rFonts w:ascii="Myriad Pro" w:hAnsi="Myriad Pro"/>
          <w:sz w:val="17"/>
          <w:szCs w:val="17"/>
        </w:rPr>
        <w:t>;</w:t>
      </w:r>
    </w:p>
    <w:p w:rsidR="007F0DFF" w:rsidRPr="00D079F0" w:rsidRDefault="007F0DFF" w:rsidP="00D079F0">
      <w:pPr>
        <w:pStyle w:val="a4"/>
        <w:widowControl/>
        <w:numPr>
          <w:ilvl w:val="0"/>
          <w:numId w:val="25"/>
        </w:numPr>
        <w:tabs>
          <w:tab w:val="clear" w:pos="-1418"/>
        </w:tabs>
        <w:ind w:left="284" w:right="-1" w:hanging="284"/>
        <w:rPr>
          <w:rFonts w:ascii="Myriad Pro" w:hAnsi="Myriad Pro"/>
          <w:sz w:val="17"/>
          <w:szCs w:val="17"/>
        </w:rPr>
      </w:pPr>
      <w:r w:rsidRPr="00D079F0">
        <w:rPr>
          <w:rFonts w:ascii="Myriad Pro" w:hAnsi="Myriad Pro"/>
          <w:sz w:val="17"/>
          <w:szCs w:val="17"/>
        </w:rPr>
        <w:t>по телефо</w:t>
      </w:r>
      <w:r w:rsidR="00C55A12" w:rsidRPr="00D079F0">
        <w:rPr>
          <w:rFonts w:ascii="Myriad Pro" w:hAnsi="Myriad Pro"/>
          <w:sz w:val="17"/>
          <w:szCs w:val="17"/>
        </w:rPr>
        <w:t>ну Информационной службы Банка</w:t>
      </w:r>
      <w:r w:rsidR="00537143" w:rsidRPr="00D079F0">
        <w:rPr>
          <w:rFonts w:ascii="Myriad Pro" w:hAnsi="Myriad Pro"/>
          <w:sz w:val="17"/>
          <w:szCs w:val="17"/>
        </w:rPr>
        <w:t xml:space="preserve"> </w:t>
      </w:r>
      <w:r w:rsidRPr="00D079F0">
        <w:rPr>
          <w:rFonts w:ascii="Myriad Pro" w:hAnsi="Myriad Pro"/>
          <w:sz w:val="17"/>
          <w:szCs w:val="17"/>
        </w:rPr>
        <w:t>8-800-100-1319</w:t>
      </w:r>
      <w:r w:rsidR="0083625F" w:rsidRPr="00D079F0">
        <w:rPr>
          <w:rFonts w:ascii="Myriad Pro" w:hAnsi="Myriad Pro"/>
          <w:sz w:val="17"/>
          <w:szCs w:val="17"/>
        </w:rPr>
        <w:t xml:space="preserve"> (звонок по России бесплатный) во в</w:t>
      </w:r>
      <w:r w:rsidRPr="00D079F0">
        <w:rPr>
          <w:rFonts w:ascii="Myriad Pro" w:hAnsi="Myriad Pro"/>
          <w:sz w:val="17"/>
          <w:szCs w:val="17"/>
        </w:rPr>
        <w:t xml:space="preserve">ремя работы </w:t>
      </w:r>
      <w:r w:rsidR="007C6A5C" w:rsidRPr="00D079F0">
        <w:rPr>
          <w:rFonts w:ascii="Myriad Pro" w:hAnsi="Myriad Pro"/>
          <w:sz w:val="17"/>
          <w:szCs w:val="17"/>
        </w:rPr>
        <w:t xml:space="preserve">Информационной </w:t>
      </w:r>
      <w:r w:rsidRPr="00D079F0">
        <w:rPr>
          <w:rFonts w:ascii="Myriad Pro" w:hAnsi="Myriad Pro"/>
          <w:sz w:val="17"/>
          <w:szCs w:val="17"/>
        </w:rPr>
        <w:t>службы Банка.</w:t>
      </w:r>
    </w:p>
    <w:p w:rsidR="007F0DFF"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 xml:space="preserve">В </w:t>
      </w:r>
      <w:r w:rsidR="00053515" w:rsidRPr="00D079F0">
        <w:rPr>
          <w:rFonts w:ascii="Myriad Pro" w:hAnsi="Myriad Pro"/>
          <w:sz w:val="17"/>
          <w:szCs w:val="17"/>
        </w:rPr>
        <w:t>Депозитари</w:t>
      </w:r>
      <w:r w:rsidR="002A4C05" w:rsidRPr="00D079F0">
        <w:rPr>
          <w:rFonts w:ascii="Myriad Pro" w:hAnsi="Myriad Pro"/>
          <w:sz w:val="17"/>
          <w:szCs w:val="17"/>
        </w:rPr>
        <w:t>й</w:t>
      </w:r>
      <w:r w:rsidRPr="00D079F0">
        <w:rPr>
          <w:rFonts w:ascii="Myriad Pro" w:hAnsi="Myriad Pro"/>
          <w:sz w:val="17"/>
          <w:szCs w:val="17"/>
        </w:rPr>
        <w:t xml:space="preserve"> имеет право доступа Клиент</w:t>
      </w:r>
      <w:r w:rsidR="00DF7AF6" w:rsidRPr="00D079F0">
        <w:rPr>
          <w:rFonts w:ascii="Myriad Pro" w:hAnsi="Myriad Pro"/>
          <w:sz w:val="17"/>
          <w:szCs w:val="17"/>
        </w:rPr>
        <w:t>(ы)</w:t>
      </w:r>
      <w:r w:rsidRPr="00D079F0">
        <w:rPr>
          <w:rFonts w:ascii="Myriad Pro" w:hAnsi="Myriad Pro"/>
          <w:sz w:val="17"/>
          <w:szCs w:val="17"/>
        </w:rPr>
        <w:t>, заключивший</w:t>
      </w:r>
      <w:r w:rsidR="00DF7AF6" w:rsidRPr="00D079F0">
        <w:rPr>
          <w:rFonts w:ascii="Myriad Pro" w:hAnsi="Myriad Pro"/>
          <w:sz w:val="17"/>
          <w:szCs w:val="17"/>
        </w:rPr>
        <w:t>(</w:t>
      </w:r>
      <w:proofErr w:type="spellStart"/>
      <w:r w:rsidR="00DF7AF6" w:rsidRPr="00D079F0">
        <w:rPr>
          <w:rFonts w:ascii="Myriad Pro" w:hAnsi="Myriad Pro"/>
          <w:sz w:val="17"/>
          <w:szCs w:val="17"/>
        </w:rPr>
        <w:t>ие</w:t>
      </w:r>
      <w:proofErr w:type="spellEnd"/>
      <w:r w:rsidR="00DF7AF6" w:rsidRPr="00D079F0">
        <w:rPr>
          <w:rFonts w:ascii="Myriad Pro" w:hAnsi="Myriad Pro"/>
          <w:sz w:val="17"/>
          <w:szCs w:val="17"/>
        </w:rPr>
        <w:t>)</w:t>
      </w:r>
      <w:r w:rsidRPr="00D079F0">
        <w:rPr>
          <w:rFonts w:ascii="Myriad Pro" w:hAnsi="Myriad Pro"/>
          <w:sz w:val="17"/>
          <w:szCs w:val="17"/>
        </w:rPr>
        <w:t xml:space="preserve"> договор аренды индивидуально</w:t>
      </w:r>
      <w:r w:rsidR="004A6256" w:rsidRPr="00D079F0">
        <w:rPr>
          <w:rFonts w:ascii="Myriad Pro" w:hAnsi="Myriad Pro"/>
          <w:sz w:val="17"/>
          <w:szCs w:val="17"/>
        </w:rPr>
        <w:t xml:space="preserve">го </w:t>
      </w:r>
      <w:r w:rsidRPr="00D079F0">
        <w:rPr>
          <w:rFonts w:ascii="Myriad Pro" w:hAnsi="Myriad Pro"/>
          <w:sz w:val="17"/>
          <w:szCs w:val="17"/>
        </w:rPr>
        <w:t xml:space="preserve">банковского сейфа, или его </w:t>
      </w:r>
      <w:r w:rsidR="00A52E60" w:rsidRPr="00D079F0">
        <w:rPr>
          <w:rFonts w:ascii="Myriad Pro" w:hAnsi="Myriad Pro"/>
          <w:sz w:val="17"/>
          <w:szCs w:val="17"/>
        </w:rPr>
        <w:t>Представитель</w:t>
      </w:r>
      <w:r w:rsidRPr="00D079F0">
        <w:rPr>
          <w:rFonts w:ascii="Myriad Pro" w:hAnsi="Myriad Pro"/>
          <w:sz w:val="17"/>
          <w:szCs w:val="17"/>
        </w:rPr>
        <w:t xml:space="preserve">. Полномочия </w:t>
      </w:r>
      <w:r w:rsidR="00A52E60" w:rsidRPr="00D079F0">
        <w:rPr>
          <w:rFonts w:ascii="Myriad Pro" w:hAnsi="Myriad Pro"/>
          <w:sz w:val="17"/>
          <w:szCs w:val="17"/>
        </w:rPr>
        <w:t xml:space="preserve">Представителя </w:t>
      </w:r>
      <w:r w:rsidR="00194706" w:rsidRPr="00D079F0">
        <w:rPr>
          <w:rFonts w:ascii="Myriad Pro" w:hAnsi="Myriad Pro"/>
          <w:sz w:val="17"/>
          <w:szCs w:val="17"/>
        </w:rPr>
        <w:t xml:space="preserve">физического лица </w:t>
      </w:r>
      <w:r w:rsidRPr="00D079F0">
        <w:rPr>
          <w:rFonts w:ascii="Myriad Pro" w:hAnsi="Myriad Pro"/>
          <w:sz w:val="17"/>
          <w:szCs w:val="17"/>
        </w:rPr>
        <w:t>должны быть подтверждены удостоверенной нотариально</w:t>
      </w:r>
      <w:r w:rsidR="005234A4" w:rsidRPr="00D079F0">
        <w:rPr>
          <w:rFonts w:ascii="Myriad Pro" w:hAnsi="Myriad Pro"/>
          <w:sz w:val="17"/>
          <w:szCs w:val="17"/>
        </w:rPr>
        <w:t xml:space="preserve"> доверенностью</w:t>
      </w:r>
      <w:r w:rsidR="007C6A5C" w:rsidRPr="00D079F0">
        <w:rPr>
          <w:rFonts w:ascii="Myriad Pro" w:hAnsi="Myriad Pro"/>
          <w:sz w:val="17"/>
          <w:szCs w:val="17"/>
        </w:rPr>
        <w:t xml:space="preserve"> или</w:t>
      </w:r>
      <w:r w:rsidR="009964D8" w:rsidRPr="00D079F0">
        <w:rPr>
          <w:rFonts w:ascii="Myriad Pro" w:hAnsi="Myriad Pro"/>
          <w:sz w:val="17"/>
          <w:szCs w:val="17"/>
        </w:rPr>
        <w:t xml:space="preserve"> документами, предусмотренными действующим законодательством</w:t>
      </w:r>
      <w:r w:rsidR="00A52E60" w:rsidRPr="00D079F0">
        <w:rPr>
          <w:rFonts w:ascii="Myriad Pro" w:hAnsi="Myriad Pro"/>
          <w:sz w:val="17"/>
          <w:szCs w:val="17"/>
        </w:rPr>
        <w:t>.</w:t>
      </w:r>
      <w:r w:rsidR="007D7745" w:rsidRPr="00D079F0">
        <w:rPr>
          <w:rFonts w:ascii="Myriad Pro" w:hAnsi="Myriad Pro"/>
          <w:sz w:val="17"/>
          <w:szCs w:val="17"/>
        </w:rPr>
        <w:t xml:space="preserve"> Для представителя юр</w:t>
      </w:r>
      <w:r w:rsidR="00114E9D" w:rsidRPr="00D079F0">
        <w:rPr>
          <w:rFonts w:ascii="Myriad Pro" w:hAnsi="Myriad Pro"/>
          <w:sz w:val="17"/>
          <w:szCs w:val="17"/>
        </w:rPr>
        <w:t>идического</w:t>
      </w:r>
      <w:r w:rsidR="007D7745" w:rsidRPr="00D079F0">
        <w:rPr>
          <w:rFonts w:ascii="Myriad Pro" w:hAnsi="Myriad Pro"/>
          <w:sz w:val="17"/>
          <w:szCs w:val="17"/>
        </w:rPr>
        <w:t xml:space="preserve"> </w:t>
      </w:r>
      <w:r w:rsidR="00114E9D" w:rsidRPr="00D079F0">
        <w:rPr>
          <w:rFonts w:ascii="Myriad Pro" w:hAnsi="Myriad Pro"/>
          <w:sz w:val="17"/>
          <w:szCs w:val="17"/>
        </w:rPr>
        <w:t>лица нотариальная форма</w:t>
      </w:r>
      <w:r w:rsidR="007D7745" w:rsidRPr="00D079F0">
        <w:rPr>
          <w:rFonts w:ascii="Myriad Pro" w:hAnsi="Myriad Pro"/>
          <w:sz w:val="17"/>
          <w:szCs w:val="17"/>
        </w:rPr>
        <w:t xml:space="preserve"> </w:t>
      </w:r>
      <w:r w:rsidR="007D7745" w:rsidRPr="00D079F0">
        <w:rPr>
          <w:rFonts w:ascii="Myriad Pro" w:hAnsi="Myriad Pro"/>
          <w:sz w:val="17"/>
          <w:szCs w:val="17"/>
        </w:rPr>
        <w:lastRenderedPageBreak/>
        <w:t xml:space="preserve">доверенности не </w:t>
      </w:r>
      <w:r w:rsidR="00114E9D" w:rsidRPr="00D079F0">
        <w:rPr>
          <w:rFonts w:ascii="Myriad Pro" w:hAnsi="Myriad Pro"/>
          <w:sz w:val="17"/>
          <w:szCs w:val="17"/>
        </w:rPr>
        <w:t>обязательна</w:t>
      </w:r>
      <w:r w:rsidR="007D7745" w:rsidRPr="00D079F0">
        <w:rPr>
          <w:rFonts w:ascii="Myriad Pro" w:hAnsi="Myriad Pro"/>
          <w:sz w:val="17"/>
          <w:szCs w:val="17"/>
        </w:rPr>
        <w:t>.</w:t>
      </w:r>
      <w:r w:rsidR="00A52E60" w:rsidRPr="00D079F0">
        <w:rPr>
          <w:rFonts w:ascii="Myriad Pro" w:hAnsi="Myriad Pro"/>
          <w:sz w:val="17"/>
          <w:szCs w:val="17"/>
        </w:rPr>
        <w:t xml:space="preserve"> В случае заключения двухстороннего </w:t>
      </w:r>
      <w:r w:rsidR="00A8049C" w:rsidRPr="00D079F0">
        <w:rPr>
          <w:rFonts w:ascii="Myriad Pro" w:hAnsi="Myriad Pro"/>
          <w:sz w:val="17"/>
          <w:szCs w:val="17"/>
        </w:rPr>
        <w:t xml:space="preserve">Договора аренды </w:t>
      </w:r>
      <w:r w:rsidR="00A52E60" w:rsidRPr="00D079F0">
        <w:rPr>
          <w:rFonts w:ascii="Myriad Pro" w:hAnsi="Myriad Pro"/>
          <w:sz w:val="17"/>
          <w:szCs w:val="17"/>
        </w:rPr>
        <w:t xml:space="preserve">Представитель может </w:t>
      </w:r>
      <w:r w:rsidRPr="00D079F0">
        <w:rPr>
          <w:rFonts w:ascii="Myriad Pro" w:hAnsi="Myriad Pro"/>
          <w:sz w:val="17"/>
          <w:szCs w:val="17"/>
        </w:rPr>
        <w:t xml:space="preserve">быть внесен </w:t>
      </w:r>
      <w:r w:rsidR="004F60DE" w:rsidRPr="00D079F0">
        <w:rPr>
          <w:rFonts w:ascii="Myriad Pro" w:hAnsi="Myriad Pro"/>
          <w:sz w:val="17"/>
          <w:szCs w:val="17"/>
        </w:rPr>
        <w:t xml:space="preserve">в </w:t>
      </w:r>
      <w:r w:rsidR="00BB603B" w:rsidRPr="00D079F0">
        <w:rPr>
          <w:rFonts w:ascii="Myriad Pro" w:hAnsi="Myriad Pro"/>
          <w:sz w:val="17"/>
          <w:szCs w:val="17"/>
        </w:rPr>
        <w:t>согласие</w:t>
      </w:r>
      <w:r w:rsidR="000A5892" w:rsidRPr="00D079F0">
        <w:rPr>
          <w:rFonts w:ascii="Myriad Pro" w:hAnsi="Myriad Pro"/>
          <w:sz w:val="17"/>
          <w:szCs w:val="17"/>
        </w:rPr>
        <w:t xml:space="preserve"> </w:t>
      </w:r>
      <w:r w:rsidR="00BB603B" w:rsidRPr="00D079F0">
        <w:rPr>
          <w:rFonts w:ascii="Myriad Pro" w:hAnsi="Myriad Pro"/>
          <w:sz w:val="17"/>
          <w:szCs w:val="17"/>
        </w:rPr>
        <w:t>о доступе к сейфу третьих лиц</w:t>
      </w:r>
      <w:r w:rsidR="00227BF6" w:rsidRPr="00D079F0">
        <w:rPr>
          <w:rFonts w:ascii="Myriad Pro" w:hAnsi="Myriad Pro"/>
          <w:sz w:val="17"/>
          <w:szCs w:val="17"/>
        </w:rPr>
        <w:t>.</w:t>
      </w:r>
    </w:p>
    <w:p w:rsidR="007F0DFF" w:rsidRPr="00D079F0" w:rsidRDefault="007F0DFF" w:rsidP="00D079F0">
      <w:pPr>
        <w:widowControl/>
        <w:numPr>
          <w:ilvl w:val="1"/>
          <w:numId w:val="5"/>
        </w:numPr>
        <w:tabs>
          <w:tab w:val="left" w:pos="426"/>
        </w:tabs>
        <w:ind w:left="0" w:right="-1" w:firstLine="0"/>
        <w:jc w:val="both"/>
        <w:rPr>
          <w:rFonts w:ascii="Myriad Pro" w:eastAsia="SimSun" w:hAnsi="Myriad Pro"/>
          <w:iCs/>
          <w:sz w:val="17"/>
          <w:szCs w:val="17"/>
        </w:rPr>
      </w:pPr>
      <w:bookmarkStart w:id="1" w:name="_Ref475968389"/>
      <w:r w:rsidRPr="00D079F0">
        <w:rPr>
          <w:rFonts w:ascii="Myriad Pro" w:eastAsia="SimSun" w:hAnsi="Myriad Pro"/>
          <w:iCs/>
          <w:sz w:val="17"/>
          <w:szCs w:val="17"/>
        </w:rPr>
        <w:t>В случае</w:t>
      </w:r>
      <w:r w:rsidR="00B961A7" w:rsidRPr="00D079F0">
        <w:rPr>
          <w:rFonts w:ascii="Myriad Pro" w:eastAsia="SimSun" w:hAnsi="Myriad Pro"/>
          <w:iCs/>
          <w:sz w:val="17"/>
          <w:szCs w:val="17"/>
        </w:rPr>
        <w:t>,</w:t>
      </w:r>
      <w:r w:rsidRPr="00D079F0">
        <w:rPr>
          <w:rFonts w:ascii="Myriad Pro" w:eastAsia="SimSun" w:hAnsi="Myriad Pro"/>
          <w:iCs/>
          <w:sz w:val="17"/>
          <w:szCs w:val="17"/>
        </w:rPr>
        <w:t xml:space="preserve"> если Клиентом/</w:t>
      </w:r>
      <w:r w:rsidR="00A52E60" w:rsidRPr="00D079F0">
        <w:rPr>
          <w:rFonts w:ascii="Myriad Pro" w:eastAsia="SimSun" w:hAnsi="Myriad Pro"/>
          <w:iCs/>
          <w:sz w:val="17"/>
          <w:szCs w:val="17"/>
        </w:rPr>
        <w:t xml:space="preserve">Представителем </w:t>
      </w:r>
      <w:r w:rsidRPr="00D079F0">
        <w:rPr>
          <w:rFonts w:ascii="Myriad Pro" w:eastAsia="SimSun" w:hAnsi="Myriad Pro"/>
          <w:iCs/>
          <w:sz w:val="17"/>
          <w:szCs w:val="17"/>
        </w:rPr>
        <w:t xml:space="preserve">предъявляется нотариально удостоверенная доверенность, содержащая полномочия на единовременный доступ </w:t>
      </w:r>
      <w:r w:rsidR="00A52E60" w:rsidRPr="00D079F0">
        <w:rPr>
          <w:rFonts w:ascii="Myriad Pro" w:eastAsia="SimSun" w:hAnsi="Myriad Pro"/>
          <w:iCs/>
          <w:sz w:val="17"/>
          <w:szCs w:val="17"/>
        </w:rPr>
        <w:t xml:space="preserve">Представителя </w:t>
      </w:r>
      <w:r w:rsidRPr="00D079F0">
        <w:rPr>
          <w:rFonts w:ascii="Myriad Pro" w:eastAsia="SimSun" w:hAnsi="Myriad Pro"/>
          <w:iCs/>
          <w:sz w:val="17"/>
          <w:szCs w:val="17"/>
        </w:rPr>
        <w:t xml:space="preserve">к </w:t>
      </w:r>
      <w:r w:rsidR="004A6256" w:rsidRPr="00D079F0">
        <w:rPr>
          <w:rFonts w:ascii="Myriad Pro" w:eastAsia="SimSun" w:hAnsi="Myriad Pro"/>
          <w:iCs/>
          <w:sz w:val="17"/>
          <w:szCs w:val="17"/>
        </w:rPr>
        <w:t>сейф</w:t>
      </w:r>
      <w:r w:rsidR="00A722C6" w:rsidRPr="00D079F0">
        <w:rPr>
          <w:rFonts w:ascii="Myriad Pro" w:eastAsia="SimSun" w:hAnsi="Myriad Pro"/>
          <w:iCs/>
          <w:sz w:val="17"/>
          <w:szCs w:val="17"/>
        </w:rPr>
        <w:t>у</w:t>
      </w:r>
      <w:r w:rsidRPr="00D079F0">
        <w:rPr>
          <w:rFonts w:ascii="Myriad Pro" w:eastAsia="SimSun" w:hAnsi="Myriad Pro"/>
          <w:iCs/>
          <w:sz w:val="17"/>
          <w:szCs w:val="17"/>
        </w:rPr>
        <w:t xml:space="preserve">/единовременное осуществление прав и исполнение обязанностей по Договору аренды, или полномочия, касающиеся только осуществления прав и исполнения обязанностей по конкретному Договору аренды, оригинал такой доверенности </w:t>
      </w:r>
      <w:r w:rsidR="005234A4" w:rsidRPr="00D079F0">
        <w:rPr>
          <w:rFonts w:ascii="Myriad Pro" w:eastAsia="SimSun" w:hAnsi="Myriad Pro"/>
          <w:iCs/>
          <w:sz w:val="17"/>
          <w:szCs w:val="17"/>
        </w:rPr>
        <w:t>остается в подразделении Банка.</w:t>
      </w:r>
      <w:bookmarkEnd w:id="1"/>
    </w:p>
    <w:p w:rsidR="007F0DFF" w:rsidRPr="00D079F0" w:rsidRDefault="007F0DFF" w:rsidP="00D079F0">
      <w:pPr>
        <w:tabs>
          <w:tab w:val="left" w:pos="426"/>
        </w:tabs>
        <w:ind w:right="-1"/>
        <w:jc w:val="both"/>
        <w:rPr>
          <w:rFonts w:ascii="Myriad Pro" w:eastAsia="SimSun" w:hAnsi="Myriad Pro"/>
          <w:iCs/>
          <w:sz w:val="17"/>
          <w:szCs w:val="17"/>
        </w:rPr>
      </w:pPr>
      <w:r w:rsidRPr="00D079F0">
        <w:rPr>
          <w:rFonts w:ascii="Myriad Pro" w:eastAsia="SimSun" w:hAnsi="Myriad Pro"/>
          <w:iCs/>
          <w:sz w:val="17"/>
          <w:szCs w:val="17"/>
        </w:rPr>
        <w:tab/>
        <w:t xml:space="preserve">В остальных случаях при предъявлении нотариально удостоверенной доверенности в Банке остается ее копия, которая изготавливается и заверяется в установленном порядке сотрудником </w:t>
      </w:r>
      <w:r w:rsidR="009D0134" w:rsidRPr="00D079F0">
        <w:rPr>
          <w:rFonts w:ascii="Myriad Pro" w:eastAsia="SimSun" w:hAnsi="Myriad Pro"/>
          <w:iCs/>
          <w:sz w:val="17"/>
          <w:szCs w:val="17"/>
        </w:rPr>
        <w:t>Банка</w:t>
      </w:r>
      <w:r w:rsidRPr="00D079F0">
        <w:rPr>
          <w:rFonts w:ascii="Myriad Pro" w:eastAsia="SimSun" w:hAnsi="Myriad Pro"/>
          <w:iCs/>
          <w:sz w:val="17"/>
          <w:szCs w:val="17"/>
        </w:rPr>
        <w:t xml:space="preserve">. При этом оригинал доверенности предъявляется </w:t>
      </w:r>
      <w:r w:rsidR="00A52E60" w:rsidRPr="00D079F0">
        <w:rPr>
          <w:rFonts w:ascii="Myriad Pro" w:eastAsia="SimSun" w:hAnsi="Myriad Pro"/>
          <w:iCs/>
          <w:sz w:val="17"/>
          <w:szCs w:val="17"/>
        </w:rPr>
        <w:t xml:space="preserve">Представителем </w:t>
      </w:r>
      <w:r w:rsidRPr="00D079F0">
        <w:rPr>
          <w:rFonts w:ascii="Myriad Pro" w:eastAsia="SimSun" w:hAnsi="Myriad Pro"/>
          <w:iCs/>
          <w:sz w:val="17"/>
          <w:szCs w:val="17"/>
        </w:rPr>
        <w:t xml:space="preserve">при каждом посещении </w:t>
      </w:r>
      <w:r w:rsidR="002A4C05" w:rsidRPr="00D079F0">
        <w:rPr>
          <w:rFonts w:ascii="Myriad Pro" w:eastAsia="SimSun" w:hAnsi="Myriad Pro"/>
          <w:iCs/>
          <w:sz w:val="17"/>
          <w:szCs w:val="17"/>
        </w:rPr>
        <w:t>Депозитария.</w:t>
      </w:r>
    </w:p>
    <w:p w:rsidR="007F0DFF" w:rsidRPr="00D079F0" w:rsidRDefault="007F0DFF" w:rsidP="00D079F0">
      <w:pPr>
        <w:tabs>
          <w:tab w:val="left" w:pos="426"/>
        </w:tabs>
        <w:ind w:right="-1"/>
        <w:jc w:val="both"/>
        <w:rPr>
          <w:rFonts w:ascii="Myriad Pro" w:hAnsi="Myriad Pro"/>
          <w:sz w:val="17"/>
          <w:szCs w:val="17"/>
        </w:rPr>
      </w:pPr>
      <w:r w:rsidRPr="00D079F0">
        <w:rPr>
          <w:rFonts w:ascii="Myriad Pro" w:eastAsia="SimSun" w:hAnsi="Myriad Pro"/>
          <w:iCs/>
          <w:sz w:val="17"/>
          <w:szCs w:val="17"/>
        </w:rPr>
        <w:tab/>
        <w:t>При отмене доверенности</w:t>
      </w:r>
      <w:r w:rsidR="003E3D73" w:rsidRPr="00D079F0">
        <w:rPr>
          <w:rFonts w:ascii="Myriad Pro" w:eastAsia="SimSun" w:hAnsi="Myriad Pro"/>
          <w:iCs/>
          <w:sz w:val="17"/>
          <w:szCs w:val="17"/>
        </w:rPr>
        <w:t xml:space="preserve">, но не позднее дня следующего за днем </w:t>
      </w:r>
      <w:r w:rsidRPr="00D079F0">
        <w:rPr>
          <w:rFonts w:ascii="Myriad Pro" w:eastAsia="SimSun" w:hAnsi="Myriad Pro"/>
          <w:iCs/>
          <w:sz w:val="17"/>
          <w:szCs w:val="17"/>
        </w:rPr>
        <w:t>совершения такой отмены</w:t>
      </w:r>
      <w:r w:rsidR="003E3D73" w:rsidRPr="00D079F0">
        <w:rPr>
          <w:rFonts w:ascii="Myriad Pro" w:eastAsia="SimSun" w:hAnsi="Myriad Pro"/>
          <w:iCs/>
          <w:sz w:val="17"/>
          <w:szCs w:val="17"/>
        </w:rPr>
        <w:t>,</w:t>
      </w:r>
      <w:r w:rsidRPr="00D079F0">
        <w:rPr>
          <w:rFonts w:ascii="Myriad Pro" w:eastAsia="SimSun" w:hAnsi="Myriad Pro"/>
          <w:iCs/>
          <w:sz w:val="17"/>
          <w:szCs w:val="17"/>
        </w:rPr>
        <w:t xml:space="preserve"> Клиент обязан уведомить об этом Банк, предоставив соответствующее заявление. При несоблюдении указанного условия негативные последствия, связанные с распоряжением </w:t>
      </w:r>
      <w:r w:rsidR="004A6256" w:rsidRPr="00D079F0">
        <w:rPr>
          <w:rFonts w:ascii="Myriad Pro" w:eastAsia="SimSun" w:hAnsi="Myriad Pro"/>
          <w:iCs/>
          <w:sz w:val="17"/>
          <w:szCs w:val="17"/>
        </w:rPr>
        <w:t>сейф</w:t>
      </w:r>
      <w:r w:rsidR="005234A4" w:rsidRPr="00D079F0">
        <w:rPr>
          <w:rFonts w:ascii="Myriad Pro" w:eastAsia="SimSun" w:hAnsi="Myriad Pro"/>
          <w:iCs/>
          <w:sz w:val="17"/>
          <w:szCs w:val="17"/>
        </w:rPr>
        <w:t>ом</w:t>
      </w:r>
      <w:r w:rsidRPr="00D079F0">
        <w:rPr>
          <w:rFonts w:ascii="Myriad Pro" w:eastAsia="SimSun" w:hAnsi="Myriad Pro"/>
          <w:iCs/>
          <w:sz w:val="17"/>
          <w:szCs w:val="17"/>
        </w:rPr>
        <w:t xml:space="preserve"> и е</w:t>
      </w:r>
      <w:r w:rsidR="005234A4" w:rsidRPr="00D079F0">
        <w:rPr>
          <w:rFonts w:ascii="Myriad Pro" w:eastAsia="SimSun" w:hAnsi="Myriad Pro"/>
          <w:iCs/>
          <w:sz w:val="17"/>
          <w:szCs w:val="17"/>
        </w:rPr>
        <w:t>го</w:t>
      </w:r>
      <w:r w:rsidRPr="00D079F0">
        <w:rPr>
          <w:rFonts w:ascii="Myriad Pro" w:eastAsia="SimSun" w:hAnsi="Myriad Pro"/>
          <w:iCs/>
          <w:sz w:val="17"/>
          <w:szCs w:val="17"/>
        </w:rPr>
        <w:t xml:space="preserve"> содержимым, возлагаются на Клиента</w:t>
      </w:r>
      <w:r w:rsidR="004A6256" w:rsidRPr="00D079F0">
        <w:rPr>
          <w:rFonts w:ascii="Myriad Pro" w:eastAsia="SimSun" w:hAnsi="Myriad Pro"/>
          <w:iCs/>
          <w:sz w:val="17"/>
          <w:szCs w:val="17"/>
        </w:rPr>
        <w:t>.</w:t>
      </w:r>
      <w:r w:rsidR="00DF7AF6" w:rsidRPr="00D079F0">
        <w:rPr>
          <w:rFonts w:ascii="Myriad Pro" w:eastAsia="SimSun" w:hAnsi="Myriad Pro"/>
          <w:iCs/>
          <w:sz w:val="17"/>
          <w:szCs w:val="17"/>
        </w:rPr>
        <w:tab/>
      </w:r>
    </w:p>
    <w:p w:rsidR="00864DF7"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 xml:space="preserve">Для прохода к </w:t>
      </w:r>
      <w:r w:rsidR="004A6256" w:rsidRPr="00D079F0">
        <w:rPr>
          <w:rFonts w:ascii="Myriad Pro" w:hAnsi="Myriad Pro"/>
          <w:sz w:val="17"/>
          <w:szCs w:val="17"/>
        </w:rPr>
        <w:t>сейф</w:t>
      </w:r>
      <w:r w:rsidR="00A722C6" w:rsidRPr="00D079F0">
        <w:rPr>
          <w:rFonts w:ascii="Myriad Pro" w:hAnsi="Myriad Pro"/>
          <w:sz w:val="17"/>
          <w:szCs w:val="17"/>
        </w:rPr>
        <w:t>у</w:t>
      </w:r>
      <w:r w:rsidRPr="00D079F0">
        <w:rPr>
          <w:rFonts w:ascii="Myriad Pro" w:hAnsi="Myriad Pro"/>
          <w:sz w:val="17"/>
          <w:szCs w:val="17"/>
        </w:rPr>
        <w:t xml:space="preserve"> Клиент</w:t>
      </w:r>
      <w:r w:rsidR="00DF7AF6" w:rsidRPr="00D079F0">
        <w:rPr>
          <w:rFonts w:ascii="Myriad Pro" w:hAnsi="Myriad Pro"/>
          <w:sz w:val="17"/>
          <w:szCs w:val="17"/>
        </w:rPr>
        <w:t>(ы)</w:t>
      </w:r>
      <w:r w:rsidRPr="00D079F0">
        <w:rPr>
          <w:rFonts w:ascii="Myriad Pro" w:hAnsi="Myriad Pro"/>
          <w:sz w:val="17"/>
          <w:szCs w:val="17"/>
        </w:rPr>
        <w:t xml:space="preserve"> (его </w:t>
      </w:r>
      <w:r w:rsidR="00A52E60" w:rsidRPr="00D079F0">
        <w:rPr>
          <w:rFonts w:ascii="Myriad Pro" w:hAnsi="Myriad Pro"/>
          <w:sz w:val="17"/>
          <w:szCs w:val="17"/>
        </w:rPr>
        <w:t>Представитель</w:t>
      </w:r>
      <w:r w:rsidRPr="00D079F0">
        <w:rPr>
          <w:rFonts w:ascii="Myriad Pro" w:hAnsi="Myriad Pro"/>
          <w:sz w:val="17"/>
          <w:szCs w:val="17"/>
        </w:rPr>
        <w:t>) должен</w:t>
      </w:r>
      <w:r w:rsidR="000A5892" w:rsidRPr="00D079F0">
        <w:rPr>
          <w:rFonts w:ascii="Myriad Pro" w:hAnsi="Myriad Pro"/>
          <w:sz w:val="17"/>
          <w:szCs w:val="17"/>
        </w:rPr>
        <w:t>(ы)</w:t>
      </w:r>
      <w:r w:rsidRPr="00D079F0">
        <w:rPr>
          <w:rFonts w:ascii="Myriad Pro" w:hAnsi="Myriad Pro"/>
          <w:sz w:val="17"/>
          <w:szCs w:val="17"/>
        </w:rPr>
        <w:t xml:space="preserve"> представить </w:t>
      </w:r>
      <w:r w:rsidR="00A722C6" w:rsidRPr="00D079F0">
        <w:rPr>
          <w:rFonts w:ascii="Myriad Pro" w:hAnsi="Myriad Pro"/>
          <w:sz w:val="17"/>
          <w:szCs w:val="17"/>
        </w:rPr>
        <w:t>уполномоченному сотруднику</w:t>
      </w:r>
      <w:r w:rsidRPr="00D079F0">
        <w:rPr>
          <w:rFonts w:ascii="Myriad Pro" w:hAnsi="Myriad Pro"/>
          <w:sz w:val="17"/>
          <w:szCs w:val="17"/>
        </w:rPr>
        <w:t xml:space="preserve"> </w:t>
      </w:r>
      <w:r w:rsidR="00790C88" w:rsidRPr="00D079F0">
        <w:rPr>
          <w:rFonts w:ascii="Myriad Pro" w:hAnsi="Myriad Pro"/>
          <w:sz w:val="17"/>
          <w:szCs w:val="17"/>
        </w:rPr>
        <w:t xml:space="preserve">документ, удостоверяющий </w:t>
      </w:r>
      <w:r w:rsidR="00A51E97" w:rsidRPr="00D079F0">
        <w:rPr>
          <w:rFonts w:ascii="Myriad Pro" w:hAnsi="Myriad Pro"/>
          <w:sz w:val="17"/>
          <w:szCs w:val="17"/>
        </w:rPr>
        <w:t>личность</w:t>
      </w:r>
      <w:r w:rsidR="00790C88" w:rsidRPr="00D079F0">
        <w:rPr>
          <w:rFonts w:ascii="Myriad Pro" w:hAnsi="Myriad Pro"/>
          <w:sz w:val="17"/>
          <w:szCs w:val="17"/>
        </w:rPr>
        <w:t>,</w:t>
      </w:r>
      <w:r w:rsidR="00C33E2B" w:rsidRPr="00D079F0">
        <w:rPr>
          <w:rFonts w:ascii="Myriad Pro" w:hAnsi="Myriad Pro"/>
          <w:sz w:val="17"/>
          <w:szCs w:val="17"/>
        </w:rPr>
        <w:t xml:space="preserve"> </w:t>
      </w:r>
      <w:r w:rsidR="004A6256" w:rsidRPr="00D079F0">
        <w:rPr>
          <w:rFonts w:ascii="Myriad Pro" w:hAnsi="Myriad Pro"/>
          <w:sz w:val="17"/>
          <w:szCs w:val="17"/>
        </w:rPr>
        <w:t>и</w:t>
      </w:r>
      <w:r w:rsidRPr="00D079F0">
        <w:rPr>
          <w:rFonts w:ascii="Myriad Pro" w:hAnsi="Myriad Pro"/>
          <w:sz w:val="17"/>
          <w:szCs w:val="17"/>
        </w:rPr>
        <w:t xml:space="preserve"> ключ от </w:t>
      </w:r>
      <w:r w:rsidR="004A6256" w:rsidRPr="00D079F0">
        <w:rPr>
          <w:rFonts w:ascii="Myriad Pro" w:hAnsi="Myriad Pro"/>
          <w:sz w:val="17"/>
          <w:szCs w:val="17"/>
        </w:rPr>
        <w:t>сейфа.</w:t>
      </w:r>
      <w:r w:rsidR="00CC4200" w:rsidRPr="00D079F0">
        <w:rPr>
          <w:rFonts w:ascii="Myriad Pro" w:hAnsi="Myriad Pro"/>
          <w:sz w:val="17"/>
          <w:szCs w:val="17"/>
        </w:rPr>
        <w:t xml:space="preserve"> В </w:t>
      </w:r>
      <w:proofErr w:type="gramStart"/>
      <w:r w:rsidR="00CC4200" w:rsidRPr="00D079F0">
        <w:rPr>
          <w:rFonts w:ascii="Myriad Pro" w:hAnsi="Myriad Pro"/>
          <w:sz w:val="17"/>
          <w:szCs w:val="17"/>
        </w:rPr>
        <w:t>случаях</w:t>
      </w:r>
      <w:proofErr w:type="gramEnd"/>
      <w:r w:rsidR="00CC4200" w:rsidRPr="00D079F0">
        <w:rPr>
          <w:rFonts w:ascii="Myriad Pro" w:hAnsi="Myriad Pro"/>
          <w:sz w:val="17"/>
          <w:szCs w:val="17"/>
        </w:rPr>
        <w:t>, указанных в</w:t>
      </w:r>
      <w:r w:rsidR="00864DF7" w:rsidRPr="00D079F0">
        <w:rPr>
          <w:rFonts w:ascii="Myriad Pro" w:hAnsi="Myriad Pro"/>
          <w:sz w:val="17"/>
          <w:szCs w:val="17"/>
        </w:rPr>
        <w:t>о</w:t>
      </w:r>
      <w:r w:rsidR="00CC4200" w:rsidRPr="00D079F0">
        <w:rPr>
          <w:rFonts w:ascii="Myriad Pro" w:hAnsi="Myriad Pro"/>
          <w:sz w:val="17"/>
          <w:szCs w:val="17"/>
        </w:rPr>
        <w:t xml:space="preserve"> втором абзаце п. </w:t>
      </w:r>
      <w:r w:rsidR="00CC4200" w:rsidRPr="00D079F0">
        <w:rPr>
          <w:rFonts w:ascii="Myriad Pro" w:hAnsi="Myriad Pro"/>
          <w:sz w:val="17"/>
          <w:szCs w:val="17"/>
        </w:rPr>
        <w:fldChar w:fldCharType="begin"/>
      </w:r>
      <w:r w:rsidR="00CC4200" w:rsidRPr="00D079F0">
        <w:rPr>
          <w:rFonts w:ascii="Myriad Pro" w:hAnsi="Myriad Pro"/>
          <w:sz w:val="17"/>
          <w:szCs w:val="17"/>
        </w:rPr>
        <w:instrText xml:space="preserve"> REF _Ref475968389 \r \h  \* MERGEFORMAT </w:instrText>
      </w:r>
      <w:r w:rsidR="00CC4200" w:rsidRPr="00D079F0">
        <w:rPr>
          <w:rFonts w:ascii="Myriad Pro" w:hAnsi="Myriad Pro"/>
          <w:sz w:val="17"/>
          <w:szCs w:val="17"/>
        </w:rPr>
      </w:r>
      <w:r w:rsidR="00CC4200" w:rsidRPr="00D079F0">
        <w:rPr>
          <w:rFonts w:ascii="Myriad Pro" w:hAnsi="Myriad Pro"/>
          <w:sz w:val="17"/>
          <w:szCs w:val="17"/>
        </w:rPr>
        <w:fldChar w:fldCharType="separate"/>
      </w:r>
      <w:r w:rsidR="00CC4200" w:rsidRPr="00D079F0">
        <w:rPr>
          <w:rFonts w:ascii="Myriad Pro" w:hAnsi="Myriad Pro"/>
          <w:sz w:val="17"/>
          <w:szCs w:val="17"/>
        </w:rPr>
        <w:t>5.3</w:t>
      </w:r>
      <w:r w:rsidR="00CC4200" w:rsidRPr="00D079F0">
        <w:rPr>
          <w:rFonts w:ascii="Myriad Pro" w:hAnsi="Myriad Pro"/>
          <w:sz w:val="17"/>
          <w:szCs w:val="17"/>
        </w:rPr>
        <w:fldChar w:fldCharType="end"/>
      </w:r>
      <w:r w:rsidR="00CC4200" w:rsidRPr="00D079F0">
        <w:rPr>
          <w:rFonts w:ascii="Myriad Pro" w:hAnsi="Myriad Pro"/>
          <w:sz w:val="17"/>
          <w:szCs w:val="17"/>
        </w:rPr>
        <w:t xml:space="preserve">, Представитель клиента дополнительно предоставляет оригинал доверенности. </w:t>
      </w:r>
    </w:p>
    <w:p w:rsidR="007F0DFF"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 xml:space="preserve">В </w:t>
      </w:r>
      <w:r w:rsidR="00053515" w:rsidRPr="00D079F0">
        <w:rPr>
          <w:rFonts w:ascii="Myriad Pro" w:hAnsi="Myriad Pro"/>
          <w:sz w:val="17"/>
          <w:szCs w:val="17"/>
        </w:rPr>
        <w:t>Депозитари</w:t>
      </w:r>
      <w:r w:rsidR="005234A4" w:rsidRPr="00D079F0">
        <w:rPr>
          <w:rFonts w:ascii="Myriad Pro" w:hAnsi="Myriad Pro"/>
          <w:sz w:val="17"/>
          <w:szCs w:val="17"/>
        </w:rPr>
        <w:t>й</w:t>
      </w:r>
      <w:r w:rsidRPr="00D079F0">
        <w:rPr>
          <w:rFonts w:ascii="Myriad Pro" w:hAnsi="Myriad Pro"/>
          <w:sz w:val="17"/>
          <w:szCs w:val="17"/>
        </w:rPr>
        <w:t xml:space="preserve"> одновременно</w:t>
      </w:r>
      <w:r w:rsidR="009D0134" w:rsidRPr="00D079F0">
        <w:rPr>
          <w:rFonts w:ascii="Myriad Pro" w:hAnsi="Myriad Pro"/>
          <w:sz w:val="17"/>
          <w:szCs w:val="17"/>
        </w:rPr>
        <w:t xml:space="preserve"> допускается только </w:t>
      </w:r>
      <w:r w:rsidR="00C33E2B" w:rsidRPr="00D079F0">
        <w:rPr>
          <w:rFonts w:ascii="Myriad Pro" w:hAnsi="Myriad Pro"/>
          <w:sz w:val="17"/>
          <w:szCs w:val="17"/>
        </w:rPr>
        <w:t>сам</w:t>
      </w:r>
      <w:r w:rsidR="000A5892" w:rsidRPr="00D079F0">
        <w:rPr>
          <w:rFonts w:ascii="Myriad Pro" w:hAnsi="Myriad Pro"/>
          <w:sz w:val="17"/>
          <w:szCs w:val="17"/>
        </w:rPr>
        <w:t>(и)</w:t>
      </w:r>
      <w:r w:rsidR="009D0134" w:rsidRPr="00D079F0">
        <w:rPr>
          <w:rFonts w:ascii="Myriad Pro" w:hAnsi="Myriad Pro"/>
          <w:sz w:val="17"/>
          <w:szCs w:val="17"/>
        </w:rPr>
        <w:t xml:space="preserve"> </w:t>
      </w:r>
      <w:r w:rsidR="00C33E2B" w:rsidRPr="00D079F0">
        <w:rPr>
          <w:rFonts w:ascii="Myriad Pro" w:hAnsi="Myriad Pro"/>
          <w:sz w:val="17"/>
          <w:szCs w:val="17"/>
        </w:rPr>
        <w:t>К</w:t>
      </w:r>
      <w:r w:rsidR="009D0134" w:rsidRPr="00D079F0">
        <w:rPr>
          <w:rFonts w:ascii="Myriad Pro" w:hAnsi="Myriad Pro"/>
          <w:sz w:val="17"/>
          <w:szCs w:val="17"/>
        </w:rPr>
        <w:t>лиент</w:t>
      </w:r>
      <w:r w:rsidR="00DF7AF6" w:rsidRPr="00D079F0">
        <w:rPr>
          <w:rFonts w:ascii="Myriad Pro" w:hAnsi="Myriad Pro"/>
          <w:sz w:val="17"/>
          <w:szCs w:val="17"/>
        </w:rPr>
        <w:t>(ы)</w:t>
      </w:r>
      <w:r w:rsidR="007D7745" w:rsidRPr="00D079F0">
        <w:rPr>
          <w:rFonts w:ascii="Myriad Pro" w:hAnsi="Myriad Pro"/>
          <w:sz w:val="17"/>
          <w:szCs w:val="17"/>
        </w:rPr>
        <w:t xml:space="preserve">/ его </w:t>
      </w:r>
      <w:r w:rsidR="00114E9D" w:rsidRPr="00D079F0">
        <w:rPr>
          <w:rFonts w:ascii="Myriad Pro" w:hAnsi="Myriad Pro"/>
          <w:sz w:val="17"/>
          <w:szCs w:val="17"/>
        </w:rPr>
        <w:t>доверенные лица</w:t>
      </w:r>
      <w:r w:rsidR="00C33E2B" w:rsidRPr="00D079F0">
        <w:rPr>
          <w:rFonts w:ascii="Myriad Pro" w:hAnsi="Myriad Pro"/>
          <w:sz w:val="17"/>
          <w:szCs w:val="17"/>
        </w:rPr>
        <w:t xml:space="preserve">, </w:t>
      </w:r>
      <w:r w:rsidR="00814DE5" w:rsidRPr="00D079F0">
        <w:rPr>
          <w:rFonts w:ascii="Myriad Pro" w:hAnsi="Myriad Pro"/>
          <w:sz w:val="17"/>
          <w:szCs w:val="17"/>
        </w:rPr>
        <w:t>и/или</w:t>
      </w:r>
      <w:r w:rsidR="00C33E2B" w:rsidRPr="00D079F0">
        <w:rPr>
          <w:rFonts w:ascii="Myriad Pro" w:hAnsi="Myriad Pro"/>
          <w:sz w:val="17"/>
          <w:szCs w:val="17"/>
        </w:rPr>
        <w:t xml:space="preserve"> лица, указанные в Заявлении о согласии на право доступа к сейфу третьих лиц</w:t>
      </w:r>
      <w:r w:rsidR="009D0134" w:rsidRPr="00D079F0">
        <w:rPr>
          <w:rFonts w:ascii="Myriad Pro" w:hAnsi="Myriad Pro"/>
          <w:sz w:val="17"/>
          <w:szCs w:val="17"/>
        </w:rPr>
        <w:t>.</w:t>
      </w:r>
      <w:r w:rsidRPr="00D079F0">
        <w:rPr>
          <w:rFonts w:ascii="Myriad Pro" w:hAnsi="Myriad Pro"/>
          <w:sz w:val="17"/>
          <w:szCs w:val="17"/>
        </w:rPr>
        <w:t xml:space="preserve"> В </w:t>
      </w:r>
      <w:r w:rsidR="00053515" w:rsidRPr="00D079F0">
        <w:rPr>
          <w:rFonts w:ascii="Myriad Pro" w:hAnsi="Myriad Pro"/>
          <w:sz w:val="17"/>
          <w:szCs w:val="17"/>
        </w:rPr>
        <w:t>Депозитари</w:t>
      </w:r>
      <w:r w:rsidR="005234A4" w:rsidRPr="00D079F0">
        <w:rPr>
          <w:rFonts w:ascii="Myriad Pro" w:hAnsi="Myriad Pro"/>
          <w:sz w:val="17"/>
          <w:szCs w:val="17"/>
        </w:rPr>
        <w:t>й</w:t>
      </w:r>
      <w:r w:rsidRPr="00D079F0">
        <w:rPr>
          <w:rFonts w:ascii="Myriad Pro" w:hAnsi="Myriad Pro"/>
          <w:sz w:val="17"/>
          <w:szCs w:val="17"/>
        </w:rPr>
        <w:t xml:space="preserve">, запрещен вход с животными, напитками, мороженым, с любым видом оружия и в состоянии алкогольного/наркотического опьянения. Не </w:t>
      </w:r>
      <w:r w:rsidR="003C799A" w:rsidRPr="00D079F0">
        <w:rPr>
          <w:rFonts w:ascii="Myriad Pro" w:hAnsi="Myriad Pro"/>
          <w:sz w:val="17"/>
          <w:szCs w:val="17"/>
        </w:rPr>
        <w:t xml:space="preserve">осуществляется </w:t>
      </w:r>
      <w:r w:rsidRPr="00D079F0">
        <w:rPr>
          <w:rFonts w:ascii="Myriad Pro" w:hAnsi="Myriad Pro"/>
          <w:sz w:val="17"/>
          <w:szCs w:val="17"/>
        </w:rPr>
        <w:t xml:space="preserve">допуск к </w:t>
      </w:r>
      <w:r w:rsidR="004A6256" w:rsidRPr="00D079F0">
        <w:rPr>
          <w:rFonts w:ascii="Myriad Pro" w:hAnsi="Myriad Pro"/>
          <w:sz w:val="17"/>
          <w:szCs w:val="17"/>
        </w:rPr>
        <w:t>сейф</w:t>
      </w:r>
      <w:r w:rsidR="00A722C6" w:rsidRPr="00D079F0">
        <w:rPr>
          <w:rFonts w:ascii="Myriad Pro" w:hAnsi="Myriad Pro"/>
          <w:sz w:val="17"/>
          <w:szCs w:val="17"/>
        </w:rPr>
        <w:t>у</w:t>
      </w:r>
      <w:r w:rsidRPr="00D079F0">
        <w:rPr>
          <w:rFonts w:ascii="Myriad Pro" w:hAnsi="Myriad Pro"/>
          <w:sz w:val="17"/>
          <w:szCs w:val="17"/>
        </w:rPr>
        <w:t xml:space="preserve"> </w:t>
      </w:r>
      <w:r w:rsidR="003C799A" w:rsidRPr="00D079F0">
        <w:rPr>
          <w:rFonts w:ascii="Myriad Pro" w:hAnsi="Myriad Pro"/>
          <w:sz w:val="17"/>
          <w:szCs w:val="17"/>
        </w:rPr>
        <w:t>лиц</w:t>
      </w:r>
      <w:r w:rsidR="00DF7AF6" w:rsidRPr="00D079F0">
        <w:rPr>
          <w:rFonts w:ascii="Myriad Pro" w:hAnsi="Myriad Pro"/>
          <w:sz w:val="17"/>
          <w:szCs w:val="17"/>
        </w:rPr>
        <w:t xml:space="preserve">, не указанных в </w:t>
      </w:r>
      <w:r w:rsidR="009C362C" w:rsidRPr="00D079F0">
        <w:rPr>
          <w:rFonts w:ascii="Myriad Pro" w:hAnsi="Myriad Pro"/>
          <w:iCs/>
          <w:sz w:val="17"/>
          <w:szCs w:val="17"/>
        </w:rPr>
        <w:t xml:space="preserve">Договоре </w:t>
      </w:r>
      <w:r w:rsidR="003C799A" w:rsidRPr="00D079F0">
        <w:rPr>
          <w:rFonts w:ascii="Myriad Pro" w:hAnsi="Myriad Pro"/>
          <w:iCs/>
          <w:sz w:val="17"/>
          <w:szCs w:val="17"/>
        </w:rPr>
        <w:t>аренды/доверенности</w:t>
      </w:r>
      <w:r w:rsidR="009C362C" w:rsidRPr="00D079F0">
        <w:rPr>
          <w:rFonts w:ascii="Myriad Pro" w:hAnsi="Myriad Pro"/>
          <w:iCs/>
          <w:sz w:val="17"/>
          <w:szCs w:val="17"/>
        </w:rPr>
        <w:t xml:space="preserve">/заявлении о согласии на право доступа к сейфу </w:t>
      </w:r>
      <w:r w:rsidRPr="00D079F0">
        <w:rPr>
          <w:rFonts w:ascii="Myriad Pro" w:hAnsi="Myriad Pro"/>
          <w:sz w:val="17"/>
          <w:szCs w:val="17"/>
        </w:rPr>
        <w:t xml:space="preserve">(в </w:t>
      </w:r>
      <w:proofErr w:type="spellStart"/>
      <w:r w:rsidRPr="00D079F0">
        <w:rPr>
          <w:rFonts w:ascii="Myriad Pro" w:hAnsi="Myriad Pro"/>
          <w:sz w:val="17"/>
          <w:szCs w:val="17"/>
        </w:rPr>
        <w:t>т.ч</w:t>
      </w:r>
      <w:proofErr w:type="spellEnd"/>
      <w:r w:rsidRPr="00D079F0">
        <w:rPr>
          <w:rFonts w:ascii="Myriad Pro" w:hAnsi="Myriad Pro"/>
          <w:sz w:val="17"/>
          <w:szCs w:val="17"/>
        </w:rPr>
        <w:t>. родственников Клиента)</w:t>
      </w:r>
      <w:r w:rsidR="009C362C" w:rsidRPr="00D079F0">
        <w:rPr>
          <w:rFonts w:ascii="Myriad Pro" w:hAnsi="Myriad Pro"/>
          <w:sz w:val="17"/>
          <w:szCs w:val="17"/>
        </w:rPr>
        <w:t xml:space="preserve"> в соответствии с порядком, указанном в Договоре аренды/</w:t>
      </w:r>
      <w:r w:rsidR="009C362C" w:rsidRPr="00D079F0">
        <w:rPr>
          <w:rFonts w:ascii="Myriad Pro" w:hAnsi="Myriad Pro"/>
          <w:iCs/>
          <w:sz w:val="17"/>
          <w:szCs w:val="17"/>
        </w:rPr>
        <w:t xml:space="preserve"> заявлении о согласии на право доступа к сейфу</w:t>
      </w:r>
      <w:r w:rsidR="009C362C" w:rsidRPr="00D079F0">
        <w:rPr>
          <w:rFonts w:ascii="Myriad Pro" w:hAnsi="Myriad Pro"/>
          <w:sz w:val="17"/>
          <w:szCs w:val="17"/>
        </w:rPr>
        <w:t>.</w:t>
      </w:r>
    </w:p>
    <w:p w:rsidR="007F0DFF"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Клиент</w:t>
      </w:r>
      <w:r w:rsidR="00DF7AF6" w:rsidRPr="00D079F0">
        <w:rPr>
          <w:rFonts w:ascii="Myriad Pro" w:hAnsi="Myriad Pro"/>
          <w:sz w:val="17"/>
          <w:szCs w:val="17"/>
        </w:rPr>
        <w:t>(ы)</w:t>
      </w:r>
      <w:r w:rsidR="00D079F0" w:rsidRPr="00D079F0">
        <w:rPr>
          <w:rFonts w:ascii="Myriad Pro" w:hAnsi="Myriad Pro"/>
          <w:sz w:val="17"/>
          <w:szCs w:val="17"/>
        </w:rPr>
        <w:t xml:space="preserve"> </w:t>
      </w:r>
      <w:r w:rsidRPr="00D079F0">
        <w:rPr>
          <w:rFonts w:ascii="Myriad Pro" w:hAnsi="Myriad Pro"/>
          <w:sz w:val="17"/>
          <w:szCs w:val="17"/>
        </w:rPr>
        <w:t>(его</w:t>
      </w:r>
      <w:r w:rsidR="00DF7AF6" w:rsidRPr="00D079F0">
        <w:rPr>
          <w:rFonts w:ascii="Myriad Pro" w:hAnsi="Myriad Pro"/>
          <w:sz w:val="17"/>
          <w:szCs w:val="17"/>
        </w:rPr>
        <w:t>(их)</w:t>
      </w:r>
      <w:r w:rsidR="00D079F0" w:rsidRPr="00D079F0">
        <w:rPr>
          <w:rFonts w:ascii="Myriad Pro" w:hAnsi="Myriad Pro"/>
          <w:sz w:val="17"/>
          <w:szCs w:val="17"/>
        </w:rPr>
        <w:t xml:space="preserve"> </w:t>
      </w:r>
      <w:r w:rsidR="00A52E60" w:rsidRPr="00D079F0">
        <w:rPr>
          <w:rFonts w:ascii="Myriad Pro" w:hAnsi="Myriad Pro"/>
          <w:sz w:val="17"/>
          <w:szCs w:val="17"/>
        </w:rPr>
        <w:t>Представитель</w:t>
      </w:r>
      <w:r w:rsidR="00DF7AF6" w:rsidRPr="00D079F0">
        <w:rPr>
          <w:rFonts w:ascii="Myriad Pro" w:hAnsi="Myriad Pro"/>
          <w:sz w:val="17"/>
          <w:szCs w:val="17"/>
        </w:rPr>
        <w:t>(и)</w:t>
      </w:r>
      <w:r w:rsidRPr="00D079F0">
        <w:rPr>
          <w:rFonts w:ascii="Myriad Pro" w:hAnsi="Myriad Pro"/>
          <w:sz w:val="17"/>
          <w:szCs w:val="17"/>
        </w:rPr>
        <w:t>) должен</w:t>
      </w:r>
      <w:r w:rsidR="00FC47B7" w:rsidRPr="00D079F0">
        <w:rPr>
          <w:rFonts w:ascii="Myriad Pro" w:hAnsi="Myriad Pro"/>
          <w:sz w:val="17"/>
          <w:szCs w:val="17"/>
        </w:rPr>
        <w:t>(ы)</w:t>
      </w:r>
      <w:r w:rsidRPr="00D079F0">
        <w:rPr>
          <w:rFonts w:ascii="Myriad Pro" w:hAnsi="Myriad Pro"/>
          <w:sz w:val="17"/>
          <w:szCs w:val="17"/>
        </w:rPr>
        <w:t xml:space="preserve"> следовать рекомендациям </w:t>
      </w:r>
      <w:r w:rsidR="004A6256" w:rsidRPr="00D079F0">
        <w:rPr>
          <w:rFonts w:ascii="Myriad Pro" w:hAnsi="Myriad Pro"/>
          <w:sz w:val="17"/>
          <w:szCs w:val="17"/>
        </w:rPr>
        <w:t xml:space="preserve">уполномоченного </w:t>
      </w:r>
      <w:r w:rsidRPr="00D079F0">
        <w:rPr>
          <w:rFonts w:ascii="Myriad Pro" w:hAnsi="Myriad Pro"/>
          <w:sz w:val="17"/>
          <w:szCs w:val="17"/>
        </w:rPr>
        <w:t>сотрудника</w:t>
      </w:r>
      <w:r w:rsidR="00D079F0" w:rsidRPr="00D079F0">
        <w:rPr>
          <w:rFonts w:ascii="Myriad Pro" w:hAnsi="Myriad Pro"/>
          <w:sz w:val="17"/>
          <w:szCs w:val="17"/>
        </w:rPr>
        <w:t xml:space="preserve"> </w:t>
      </w:r>
      <w:r w:rsidRPr="00D079F0">
        <w:rPr>
          <w:rFonts w:ascii="Myriad Pro" w:hAnsi="Myriad Pro"/>
          <w:sz w:val="17"/>
          <w:szCs w:val="17"/>
        </w:rPr>
        <w:t xml:space="preserve">при использовании </w:t>
      </w:r>
      <w:r w:rsidR="004A6256" w:rsidRPr="00D079F0">
        <w:rPr>
          <w:rFonts w:ascii="Myriad Pro" w:hAnsi="Myriad Pro"/>
          <w:sz w:val="17"/>
          <w:szCs w:val="17"/>
        </w:rPr>
        <w:t>сейф</w:t>
      </w:r>
      <w:r w:rsidR="00196163" w:rsidRPr="00D079F0">
        <w:rPr>
          <w:rFonts w:ascii="Myriad Pro" w:hAnsi="Myriad Pro"/>
          <w:sz w:val="17"/>
          <w:szCs w:val="17"/>
        </w:rPr>
        <w:t>а</w:t>
      </w:r>
      <w:r w:rsidRPr="00D079F0">
        <w:rPr>
          <w:rFonts w:ascii="Myriad Pro" w:hAnsi="Myriad Pro"/>
          <w:sz w:val="17"/>
          <w:szCs w:val="17"/>
        </w:rPr>
        <w:t xml:space="preserve">. Клиент (его </w:t>
      </w:r>
      <w:r w:rsidR="00A52E60" w:rsidRPr="00D079F0">
        <w:rPr>
          <w:rFonts w:ascii="Myriad Pro" w:hAnsi="Myriad Pro"/>
          <w:sz w:val="17"/>
          <w:szCs w:val="17"/>
        </w:rPr>
        <w:t>Представитель</w:t>
      </w:r>
      <w:r w:rsidRPr="00D079F0">
        <w:rPr>
          <w:rFonts w:ascii="Myriad Pro" w:hAnsi="Myriad Pro"/>
          <w:sz w:val="17"/>
          <w:szCs w:val="17"/>
        </w:rPr>
        <w:t>) обязан проводить работу с хранимыми ценностями в специально отведенном месте.</w:t>
      </w:r>
    </w:p>
    <w:p w:rsidR="007F0DFF" w:rsidRPr="00D079F0" w:rsidRDefault="007F0DFF" w:rsidP="00962B1A">
      <w:pPr>
        <w:pStyle w:val="a4"/>
        <w:widowControl/>
        <w:numPr>
          <w:ilvl w:val="1"/>
          <w:numId w:val="5"/>
        </w:numPr>
        <w:tabs>
          <w:tab w:val="clear" w:pos="-1418"/>
        </w:tabs>
        <w:ind w:left="0" w:right="-1" w:firstLine="0"/>
        <w:rPr>
          <w:rFonts w:ascii="Myriad Pro" w:hAnsi="Myriad Pro"/>
          <w:sz w:val="17"/>
          <w:szCs w:val="17"/>
        </w:rPr>
      </w:pPr>
      <w:r w:rsidRPr="00D079F0">
        <w:rPr>
          <w:rFonts w:ascii="Myriad Pro" w:hAnsi="Myriad Pro"/>
          <w:sz w:val="17"/>
          <w:szCs w:val="17"/>
        </w:rPr>
        <w:t>Банк может досрочно расторгнуть договор аренды в одностороннем порядке в случаях, когда Клиент</w:t>
      </w:r>
      <w:r w:rsidR="00DF7AF6" w:rsidRPr="00D079F0">
        <w:rPr>
          <w:rFonts w:ascii="Myriad Pro" w:hAnsi="Myriad Pro"/>
          <w:sz w:val="17"/>
          <w:szCs w:val="17"/>
        </w:rPr>
        <w:t>(ы)</w:t>
      </w:r>
      <w:r w:rsidRPr="00D079F0">
        <w:rPr>
          <w:rFonts w:ascii="Myriad Pro" w:hAnsi="Myriad Pro"/>
          <w:sz w:val="17"/>
          <w:szCs w:val="17"/>
        </w:rPr>
        <w:t xml:space="preserve"> (его</w:t>
      </w:r>
      <w:r w:rsidR="00DF7AF6" w:rsidRPr="00D079F0">
        <w:rPr>
          <w:rFonts w:ascii="Myriad Pro" w:hAnsi="Myriad Pro"/>
          <w:sz w:val="17"/>
          <w:szCs w:val="17"/>
        </w:rPr>
        <w:t>(их)</w:t>
      </w:r>
      <w:r w:rsidRPr="00D079F0">
        <w:rPr>
          <w:rFonts w:ascii="Myriad Pro" w:hAnsi="Myriad Pro"/>
          <w:sz w:val="17"/>
          <w:szCs w:val="17"/>
        </w:rPr>
        <w:t xml:space="preserve"> </w:t>
      </w:r>
      <w:r w:rsidR="00A52E60" w:rsidRPr="00D079F0">
        <w:rPr>
          <w:rFonts w:ascii="Myriad Pro" w:hAnsi="Myriad Pro"/>
          <w:sz w:val="17"/>
          <w:szCs w:val="17"/>
        </w:rPr>
        <w:t>Представитель</w:t>
      </w:r>
      <w:r w:rsidR="00DF7AF6" w:rsidRPr="00D079F0">
        <w:rPr>
          <w:rFonts w:ascii="Myriad Pro" w:hAnsi="Myriad Pro"/>
          <w:sz w:val="17"/>
          <w:szCs w:val="17"/>
        </w:rPr>
        <w:t>(и)</w:t>
      </w:r>
      <w:r w:rsidRPr="00D079F0">
        <w:rPr>
          <w:rFonts w:ascii="Myriad Pro" w:hAnsi="Myriad Pro"/>
          <w:sz w:val="17"/>
          <w:szCs w:val="17"/>
        </w:rPr>
        <w:t>):</w:t>
      </w:r>
    </w:p>
    <w:p w:rsidR="007F0DFF" w:rsidRPr="00D079F0" w:rsidRDefault="007F0DFF" w:rsidP="00D079F0">
      <w:pPr>
        <w:pStyle w:val="a4"/>
        <w:widowControl/>
        <w:numPr>
          <w:ilvl w:val="0"/>
          <w:numId w:val="25"/>
        </w:numPr>
        <w:tabs>
          <w:tab w:val="clear" w:pos="-1418"/>
        </w:tabs>
        <w:ind w:left="284" w:right="-1" w:hanging="284"/>
        <w:rPr>
          <w:rFonts w:ascii="Myriad Pro" w:hAnsi="Myriad Pro"/>
          <w:sz w:val="17"/>
          <w:szCs w:val="17"/>
        </w:rPr>
      </w:pPr>
      <w:r w:rsidRPr="00D079F0">
        <w:rPr>
          <w:rFonts w:ascii="Myriad Pro" w:hAnsi="Myriad Pro"/>
          <w:sz w:val="17"/>
          <w:szCs w:val="17"/>
        </w:rPr>
        <w:t xml:space="preserve">пользуется </w:t>
      </w:r>
      <w:r w:rsidR="004A6256" w:rsidRPr="00D079F0">
        <w:rPr>
          <w:rFonts w:ascii="Myriad Pro" w:hAnsi="Myriad Pro"/>
          <w:sz w:val="17"/>
          <w:szCs w:val="17"/>
        </w:rPr>
        <w:t>сейфом</w:t>
      </w:r>
      <w:r w:rsidRPr="00D079F0">
        <w:rPr>
          <w:rFonts w:ascii="Myriad Pro" w:hAnsi="Myriad Pro"/>
          <w:sz w:val="17"/>
          <w:szCs w:val="17"/>
        </w:rPr>
        <w:t xml:space="preserve"> с существенным нарушением или неоднократными нарушениями условий договора или назначения имущества, хранящегося в </w:t>
      </w:r>
      <w:r w:rsidR="004A6256" w:rsidRPr="00D079F0">
        <w:rPr>
          <w:rFonts w:ascii="Myriad Pro" w:hAnsi="Myriad Pro"/>
          <w:sz w:val="17"/>
          <w:szCs w:val="17"/>
        </w:rPr>
        <w:t>сейф</w:t>
      </w:r>
      <w:r w:rsidRPr="00D079F0">
        <w:rPr>
          <w:rFonts w:ascii="Myriad Pro" w:hAnsi="Myriad Pro"/>
          <w:sz w:val="17"/>
          <w:szCs w:val="17"/>
        </w:rPr>
        <w:t>е;</w:t>
      </w:r>
    </w:p>
    <w:p w:rsidR="007F0DFF" w:rsidRPr="00D079F0" w:rsidRDefault="007F0DFF" w:rsidP="00D079F0">
      <w:pPr>
        <w:pStyle w:val="a4"/>
        <w:widowControl/>
        <w:numPr>
          <w:ilvl w:val="0"/>
          <w:numId w:val="25"/>
        </w:numPr>
        <w:tabs>
          <w:tab w:val="clear" w:pos="-1418"/>
        </w:tabs>
        <w:ind w:left="284" w:right="-1" w:hanging="284"/>
        <w:rPr>
          <w:rFonts w:ascii="Myriad Pro" w:hAnsi="Myriad Pro"/>
          <w:sz w:val="17"/>
          <w:szCs w:val="17"/>
        </w:rPr>
      </w:pPr>
      <w:r w:rsidRPr="00D079F0">
        <w:rPr>
          <w:rFonts w:ascii="Myriad Pro" w:hAnsi="Myriad Pro"/>
          <w:sz w:val="17"/>
          <w:szCs w:val="17"/>
        </w:rPr>
        <w:t xml:space="preserve">существенно ухудшает состояние </w:t>
      </w:r>
      <w:r w:rsidR="004A6256" w:rsidRPr="00D079F0">
        <w:rPr>
          <w:rFonts w:ascii="Myriad Pro" w:hAnsi="Myriad Pro"/>
          <w:sz w:val="17"/>
          <w:szCs w:val="17"/>
        </w:rPr>
        <w:t>сейф</w:t>
      </w:r>
      <w:r w:rsidR="00196163" w:rsidRPr="00D079F0">
        <w:rPr>
          <w:rFonts w:ascii="Myriad Pro" w:hAnsi="Myriad Pro"/>
          <w:sz w:val="17"/>
          <w:szCs w:val="17"/>
        </w:rPr>
        <w:t>а</w:t>
      </w:r>
      <w:r w:rsidRPr="00D079F0">
        <w:rPr>
          <w:rFonts w:ascii="Myriad Pro" w:hAnsi="Myriad Pro"/>
          <w:sz w:val="17"/>
          <w:szCs w:val="17"/>
        </w:rPr>
        <w:t>.</w:t>
      </w:r>
    </w:p>
    <w:p w:rsidR="007F0DFF" w:rsidRPr="00D079F0" w:rsidRDefault="007F0DFF" w:rsidP="00781FB9">
      <w:pPr>
        <w:pStyle w:val="a4"/>
        <w:tabs>
          <w:tab w:val="num" w:pos="993"/>
        </w:tabs>
        <w:ind w:right="-1"/>
        <w:rPr>
          <w:rFonts w:ascii="Myriad Pro" w:hAnsi="Myriad Pro"/>
          <w:sz w:val="17"/>
          <w:szCs w:val="17"/>
        </w:rPr>
      </w:pPr>
      <w:r w:rsidRPr="00D079F0">
        <w:rPr>
          <w:rFonts w:ascii="Myriad Pro" w:hAnsi="Myriad Pro"/>
          <w:sz w:val="17"/>
          <w:szCs w:val="17"/>
        </w:rPr>
        <w:t xml:space="preserve">В вышеуказанных случаях денежные средства, внесенные Клиентом в качестве </w:t>
      </w:r>
      <w:r w:rsidR="0060280D" w:rsidRPr="00D079F0">
        <w:rPr>
          <w:rFonts w:ascii="Myriad Pro" w:hAnsi="Myriad Pro"/>
          <w:sz w:val="17"/>
          <w:szCs w:val="17"/>
        </w:rPr>
        <w:t>оплаты</w:t>
      </w:r>
      <w:r w:rsidR="00962B1A" w:rsidRPr="00D079F0">
        <w:rPr>
          <w:rFonts w:ascii="Myriad Pro" w:hAnsi="Myriad Pro"/>
          <w:sz w:val="17"/>
          <w:szCs w:val="17"/>
        </w:rPr>
        <w:t xml:space="preserve"> </w:t>
      </w:r>
      <w:r w:rsidRPr="00D079F0">
        <w:rPr>
          <w:rFonts w:ascii="Myriad Pro" w:hAnsi="Myriad Pro"/>
          <w:sz w:val="17"/>
          <w:szCs w:val="17"/>
        </w:rPr>
        <w:t>по договору, возврату не подлежат.</w:t>
      </w:r>
    </w:p>
    <w:p w:rsidR="007F0DFF" w:rsidRPr="00D079F0" w:rsidRDefault="007F0DFF" w:rsidP="00D079F0">
      <w:pPr>
        <w:pStyle w:val="a4"/>
        <w:widowControl/>
        <w:numPr>
          <w:ilvl w:val="1"/>
          <w:numId w:val="5"/>
        </w:numPr>
        <w:tabs>
          <w:tab w:val="clear" w:pos="-1418"/>
          <w:tab w:val="left" w:pos="426"/>
        </w:tabs>
        <w:ind w:left="0" w:right="-1" w:firstLine="0"/>
        <w:rPr>
          <w:rFonts w:ascii="Myriad Pro" w:hAnsi="Myriad Pro"/>
          <w:sz w:val="17"/>
          <w:szCs w:val="17"/>
        </w:rPr>
      </w:pPr>
      <w:bookmarkStart w:id="2" w:name="_Ref478667084"/>
      <w:r w:rsidRPr="00D079F0">
        <w:rPr>
          <w:rFonts w:ascii="Myriad Pro" w:hAnsi="Myriad Pro"/>
          <w:sz w:val="17"/>
          <w:szCs w:val="17"/>
        </w:rPr>
        <w:t xml:space="preserve">Доступ к </w:t>
      </w:r>
      <w:r w:rsidR="004A6256" w:rsidRPr="00D079F0">
        <w:rPr>
          <w:rFonts w:ascii="Myriad Pro" w:hAnsi="Myriad Pro"/>
          <w:sz w:val="17"/>
          <w:szCs w:val="17"/>
        </w:rPr>
        <w:t>сейф</w:t>
      </w:r>
      <w:r w:rsidR="00196163" w:rsidRPr="00D079F0">
        <w:rPr>
          <w:rFonts w:ascii="Myriad Pro" w:hAnsi="Myriad Pro"/>
          <w:sz w:val="17"/>
          <w:szCs w:val="17"/>
        </w:rPr>
        <w:t>у</w:t>
      </w:r>
      <w:r w:rsidRPr="00D079F0">
        <w:rPr>
          <w:rFonts w:ascii="Myriad Pro" w:hAnsi="Myriad Pro"/>
          <w:sz w:val="17"/>
          <w:szCs w:val="17"/>
        </w:rPr>
        <w:t xml:space="preserve"> Клиенту</w:t>
      </w:r>
      <w:r w:rsidR="00DF7AF6" w:rsidRPr="00D079F0">
        <w:rPr>
          <w:rFonts w:ascii="Myriad Pro" w:hAnsi="Myriad Pro"/>
          <w:sz w:val="17"/>
          <w:szCs w:val="17"/>
        </w:rPr>
        <w:t>(</w:t>
      </w:r>
      <w:proofErr w:type="spellStart"/>
      <w:r w:rsidR="00DF7AF6" w:rsidRPr="00D079F0">
        <w:rPr>
          <w:rFonts w:ascii="Myriad Pro" w:hAnsi="Myriad Pro"/>
          <w:sz w:val="17"/>
          <w:szCs w:val="17"/>
        </w:rPr>
        <w:t>ам</w:t>
      </w:r>
      <w:proofErr w:type="spellEnd"/>
      <w:r w:rsidR="00DF7AF6" w:rsidRPr="00D079F0">
        <w:rPr>
          <w:rFonts w:ascii="Myriad Pro" w:hAnsi="Myriad Pro"/>
          <w:sz w:val="17"/>
          <w:szCs w:val="17"/>
        </w:rPr>
        <w:t>)</w:t>
      </w:r>
      <w:r w:rsidRPr="00D079F0">
        <w:rPr>
          <w:rFonts w:ascii="Myriad Pro" w:hAnsi="Myriad Pro"/>
          <w:sz w:val="17"/>
          <w:szCs w:val="17"/>
        </w:rPr>
        <w:t xml:space="preserve"> (его</w:t>
      </w:r>
      <w:r w:rsidR="00DF7AF6" w:rsidRPr="00D079F0">
        <w:rPr>
          <w:rFonts w:ascii="Myriad Pro" w:hAnsi="Myriad Pro"/>
          <w:sz w:val="17"/>
          <w:szCs w:val="17"/>
        </w:rPr>
        <w:t>(их)</w:t>
      </w:r>
      <w:r w:rsidRPr="00D079F0">
        <w:rPr>
          <w:rFonts w:ascii="Myriad Pro" w:hAnsi="Myriad Pro"/>
          <w:sz w:val="17"/>
          <w:szCs w:val="17"/>
        </w:rPr>
        <w:t xml:space="preserve"> </w:t>
      </w:r>
      <w:r w:rsidR="00A52E60" w:rsidRPr="00D079F0">
        <w:rPr>
          <w:rFonts w:ascii="Myriad Pro" w:hAnsi="Myriad Pro"/>
          <w:sz w:val="17"/>
          <w:szCs w:val="17"/>
        </w:rPr>
        <w:t>Представителю</w:t>
      </w:r>
      <w:r w:rsidR="00DF7AF6" w:rsidRPr="00D079F0">
        <w:rPr>
          <w:rFonts w:ascii="Myriad Pro" w:hAnsi="Myriad Pro"/>
          <w:sz w:val="17"/>
          <w:szCs w:val="17"/>
        </w:rPr>
        <w:t>(ям)</w:t>
      </w:r>
      <w:r w:rsidRPr="00D079F0">
        <w:rPr>
          <w:rFonts w:ascii="Myriad Pro" w:hAnsi="Myriad Pro"/>
          <w:sz w:val="17"/>
          <w:szCs w:val="17"/>
        </w:rPr>
        <w:t xml:space="preserve">) при нарушении срока </w:t>
      </w:r>
      <w:r w:rsidR="00EB4D20" w:rsidRPr="00D079F0">
        <w:rPr>
          <w:rFonts w:ascii="Myriad Pro" w:hAnsi="Myriad Pro"/>
          <w:sz w:val="17"/>
          <w:szCs w:val="17"/>
        </w:rPr>
        <w:t xml:space="preserve">Договора </w:t>
      </w:r>
      <w:r w:rsidRPr="00D079F0">
        <w:rPr>
          <w:rFonts w:ascii="Myriad Pro" w:hAnsi="Myriad Pro"/>
          <w:sz w:val="17"/>
          <w:szCs w:val="17"/>
        </w:rPr>
        <w:t>аренды предоставляется после внесения Клиентом</w:t>
      </w:r>
      <w:r w:rsidR="00DF7AF6" w:rsidRPr="00D079F0">
        <w:rPr>
          <w:rFonts w:ascii="Myriad Pro" w:hAnsi="Myriad Pro"/>
          <w:sz w:val="17"/>
          <w:szCs w:val="17"/>
        </w:rPr>
        <w:t>(</w:t>
      </w:r>
      <w:proofErr w:type="spellStart"/>
      <w:r w:rsidR="00DF7AF6" w:rsidRPr="00D079F0">
        <w:rPr>
          <w:rFonts w:ascii="Myriad Pro" w:hAnsi="Myriad Pro"/>
          <w:sz w:val="17"/>
          <w:szCs w:val="17"/>
        </w:rPr>
        <w:t>ами</w:t>
      </w:r>
      <w:proofErr w:type="spellEnd"/>
      <w:r w:rsidR="00DF7AF6" w:rsidRPr="00D079F0">
        <w:rPr>
          <w:rFonts w:ascii="Myriad Pro" w:hAnsi="Myriad Pro"/>
          <w:sz w:val="17"/>
          <w:szCs w:val="17"/>
        </w:rPr>
        <w:t xml:space="preserve">) (его(их) </w:t>
      </w:r>
      <w:r w:rsidR="00A52E60" w:rsidRPr="00D079F0">
        <w:rPr>
          <w:rFonts w:ascii="Myriad Pro" w:hAnsi="Myriad Pro"/>
          <w:sz w:val="17"/>
          <w:szCs w:val="17"/>
        </w:rPr>
        <w:t>Представителю</w:t>
      </w:r>
      <w:r w:rsidR="00DF7AF6" w:rsidRPr="00D079F0">
        <w:rPr>
          <w:rFonts w:ascii="Myriad Pro" w:hAnsi="Myriad Pro"/>
          <w:sz w:val="17"/>
          <w:szCs w:val="17"/>
        </w:rPr>
        <w:t xml:space="preserve">(ям)) </w:t>
      </w:r>
      <w:r w:rsidRPr="00D079F0">
        <w:rPr>
          <w:rFonts w:ascii="Myriad Pro" w:hAnsi="Myriad Pro"/>
          <w:sz w:val="17"/>
          <w:szCs w:val="17"/>
        </w:rPr>
        <w:t>арендной платы за все время просрочки</w:t>
      </w:r>
      <w:r w:rsidR="00B14A0F" w:rsidRPr="00D079F0">
        <w:rPr>
          <w:rFonts w:ascii="Myriad Pro" w:hAnsi="Myriad Pro"/>
          <w:sz w:val="17"/>
          <w:szCs w:val="17"/>
        </w:rPr>
        <w:t xml:space="preserve"> в соответствии с Тарифами</w:t>
      </w:r>
      <w:r w:rsidR="00EB4D20" w:rsidRPr="00D079F0">
        <w:rPr>
          <w:rFonts w:ascii="Myriad Pro" w:hAnsi="Myriad Pro"/>
          <w:sz w:val="17"/>
          <w:szCs w:val="17"/>
        </w:rPr>
        <w:t xml:space="preserve">, действовавшими на дату заключения договора. </w:t>
      </w:r>
      <w:r w:rsidRPr="00D079F0">
        <w:rPr>
          <w:rFonts w:ascii="Myriad Pro" w:hAnsi="Myriad Pro"/>
          <w:sz w:val="17"/>
          <w:szCs w:val="17"/>
        </w:rPr>
        <w:t>При этом при расчете берется действительное число календарных дней в году (365 или 366 соответственно).</w:t>
      </w:r>
      <w:bookmarkEnd w:id="2"/>
    </w:p>
    <w:p w:rsidR="00B14A0F" w:rsidRPr="00D079F0" w:rsidRDefault="00E101AE"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При утере или поломке ключа Клиент</w:t>
      </w:r>
      <w:r w:rsidR="00DF7AF6" w:rsidRPr="00D079F0">
        <w:rPr>
          <w:rFonts w:ascii="Myriad Pro" w:hAnsi="Myriad Pro"/>
          <w:sz w:val="17"/>
          <w:szCs w:val="17"/>
        </w:rPr>
        <w:t>(ы)</w:t>
      </w:r>
      <w:r w:rsidR="00B14A0F" w:rsidRPr="00D079F0">
        <w:rPr>
          <w:rFonts w:ascii="Myriad Pro" w:hAnsi="Myriad Pro"/>
          <w:sz w:val="17"/>
          <w:szCs w:val="17"/>
        </w:rPr>
        <w:t xml:space="preserve"> обязан незамедлительно оповестить об этом Банк.</w:t>
      </w:r>
    </w:p>
    <w:p w:rsidR="00DC1BDC" w:rsidRPr="00D079F0" w:rsidRDefault="00914378" w:rsidP="00D079F0">
      <w:pPr>
        <w:pStyle w:val="a4"/>
        <w:widowControl/>
        <w:numPr>
          <w:ilvl w:val="1"/>
          <w:numId w:val="5"/>
        </w:numPr>
        <w:tabs>
          <w:tab w:val="clear" w:pos="-1418"/>
          <w:tab w:val="left" w:pos="426"/>
        </w:tabs>
        <w:ind w:left="0" w:right="-1" w:firstLine="0"/>
        <w:rPr>
          <w:rFonts w:ascii="Myriad Pro" w:hAnsi="Myriad Pro"/>
          <w:sz w:val="17"/>
          <w:szCs w:val="17"/>
        </w:rPr>
      </w:pPr>
      <w:r w:rsidRPr="00D079F0">
        <w:rPr>
          <w:rFonts w:ascii="Myriad Pro" w:hAnsi="Myriad Pro"/>
          <w:sz w:val="17"/>
          <w:szCs w:val="17"/>
        </w:rPr>
        <w:t xml:space="preserve">При утере или поломке ключа </w:t>
      </w:r>
      <w:r w:rsidR="00B14A0F" w:rsidRPr="00D079F0">
        <w:rPr>
          <w:rFonts w:ascii="Myriad Pro" w:hAnsi="Myriad Pro"/>
          <w:sz w:val="17"/>
          <w:szCs w:val="17"/>
        </w:rPr>
        <w:t>Банк по письменному заявлению Клиента</w:t>
      </w:r>
      <w:r w:rsidR="00FC47B7" w:rsidRPr="00D079F0">
        <w:rPr>
          <w:rFonts w:ascii="Myriad Pro" w:hAnsi="Myriad Pro"/>
          <w:sz w:val="17"/>
          <w:szCs w:val="17"/>
        </w:rPr>
        <w:t xml:space="preserve"> </w:t>
      </w:r>
      <w:r w:rsidR="009964D8" w:rsidRPr="00D079F0">
        <w:rPr>
          <w:rFonts w:ascii="Myriad Pro" w:hAnsi="Myriad Pro"/>
          <w:sz w:val="17"/>
          <w:szCs w:val="17"/>
        </w:rPr>
        <w:t>(Представителя Клиента, если доверенностью предусмотрены такие полномочия)</w:t>
      </w:r>
      <w:r w:rsidR="00DC1BDC" w:rsidRPr="00D079F0">
        <w:rPr>
          <w:rFonts w:ascii="Myriad Pro" w:hAnsi="Myriad Pro"/>
          <w:sz w:val="17"/>
          <w:szCs w:val="17"/>
        </w:rPr>
        <w:t>:</w:t>
      </w:r>
    </w:p>
    <w:p w:rsidR="00DC1BDC" w:rsidRPr="00D079F0" w:rsidRDefault="00B14A0F" w:rsidP="00D079F0">
      <w:pPr>
        <w:pStyle w:val="a4"/>
        <w:widowControl/>
        <w:numPr>
          <w:ilvl w:val="0"/>
          <w:numId w:val="25"/>
        </w:numPr>
        <w:tabs>
          <w:tab w:val="clear" w:pos="-1418"/>
        </w:tabs>
        <w:ind w:left="284" w:right="-1" w:hanging="284"/>
        <w:rPr>
          <w:rFonts w:ascii="Myriad Pro" w:hAnsi="Myriad Pro"/>
          <w:sz w:val="17"/>
          <w:szCs w:val="17"/>
        </w:rPr>
      </w:pPr>
      <w:r w:rsidRPr="00D079F0">
        <w:rPr>
          <w:rFonts w:ascii="Myriad Pro" w:hAnsi="Myriad Pro"/>
          <w:sz w:val="17"/>
          <w:szCs w:val="17"/>
        </w:rPr>
        <w:t>либо выдает</w:t>
      </w:r>
      <w:r w:rsidR="00DC1BDC" w:rsidRPr="00D079F0">
        <w:rPr>
          <w:rFonts w:ascii="Myriad Pro" w:hAnsi="Myriad Pro"/>
          <w:sz w:val="17"/>
          <w:szCs w:val="17"/>
        </w:rPr>
        <w:t xml:space="preserve"> дубликат ключа, в этом случае договор аренды продолжает свое действие (при условии внесения Клиентом (его </w:t>
      </w:r>
      <w:r w:rsidR="00A52E60" w:rsidRPr="00D079F0">
        <w:rPr>
          <w:rFonts w:ascii="Myriad Pro" w:hAnsi="Myriad Pro"/>
          <w:sz w:val="17"/>
          <w:szCs w:val="17"/>
        </w:rPr>
        <w:t>Представителем</w:t>
      </w:r>
      <w:r w:rsidR="00DC1BDC" w:rsidRPr="00D079F0">
        <w:rPr>
          <w:rFonts w:ascii="Myriad Pro" w:hAnsi="Myriad Pro"/>
          <w:sz w:val="17"/>
          <w:szCs w:val="17"/>
        </w:rPr>
        <w:t>) суммы залога за выдачу дубликата ключа (дополнительно к сумме, указанной в п. 3.5 настоящих Правил);</w:t>
      </w:r>
    </w:p>
    <w:p w:rsidR="00E101AE" w:rsidRPr="00D079F0" w:rsidRDefault="00DC1BDC" w:rsidP="00D079F0">
      <w:pPr>
        <w:pStyle w:val="a4"/>
        <w:widowControl/>
        <w:numPr>
          <w:ilvl w:val="0"/>
          <w:numId w:val="25"/>
        </w:numPr>
        <w:tabs>
          <w:tab w:val="clear" w:pos="-1418"/>
        </w:tabs>
        <w:ind w:left="284" w:right="-1" w:hanging="284"/>
        <w:rPr>
          <w:rFonts w:ascii="Myriad Pro" w:hAnsi="Myriad Pro"/>
          <w:sz w:val="17"/>
          <w:szCs w:val="17"/>
        </w:rPr>
      </w:pPr>
      <w:r w:rsidRPr="00D079F0">
        <w:rPr>
          <w:rFonts w:ascii="Myriad Pro" w:hAnsi="Myriad Pro"/>
          <w:sz w:val="17"/>
          <w:szCs w:val="17"/>
        </w:rPr>
        <w:t xml:space="preserve">либо расторгает договор, предоставляет Клиенту </w:t>
      </w:r>
      <w:proofErr w:type="spellStart"/>
      <w:r w:rsidR="00914378" w:rsidRPr="00D079F0">
        <w:rPr>
          <w:rFonts w:ascii="Myriad Pro" w:hAnsi="Myriad Pro"/>
          <w:sz w:val="17"/>
          <w:szCs w:val="17"/>
        </w:rPr>
        <w:t>едино</w:t>
      </w:r>
      <w:r w:rsidR="0030610F" w:rsidRPr="00D079F0">
        <w:rPr>
          <w:rFonts w:ascii="Myriad Pro" w:hAnsi="Myriad Pro"/>
          <w:sz w:val="17"/>
          <w:szCs w:val="17"/>
        </w:rPr>
        <w:t>разовый</w:t>
      </w:r>
      <w:proofErr w:type="spellEnd"/>
      <w:r w:rsidRPr="00D079F0">
        <w:rPr>
          <w:rFonts w:ascii="Myriad Pro" w:hAnsi="Myriad Pro"/>
          <w:sz w:val="17"/>
          <w:szCs w:val="17"/>
        </w:rPr>
        <w:t xml:space="preserve"> досту</w:t>
      </w:r>
      <w:r w:rsidR="0030610F" w:rsidRPr="00D079F0">
        <w:rPr>
          <w:rFonts w:ascii="Myriad Pro" w:hAnsi="Myriad Pro"/>
          <w:sz w:val="17"/>
          <w:szCs w:val="17"/>
        </w:rPr>
        <w:t>п к сейфу для изъятия ценностей, арендная плата пересчитывается согласно п.</w:t>
      </w:r>
      <w:r w:rsidR="00962B1A" w:rsidRPr="00D079F0">
        <w:rPr>
          <w:rFonts w:ascii="Myriad Pro" w:hAnsi="Myriad Pro"/>
          <w:sz w:val="17"/>
          <w:szCs w:val="17"/>
        </w:rPr>
        <w:t xml:space="preserve"> </w:t>
      </w:r>
      <w:r w:rsidR="0030610F" w:rsidRPr="00D079F0">
        <w:rPr>
          <w:rFonts w:ascii="Myriad Pro" w:hAnsi="Myriad Pro"/>
          <w:sz w:val="17"/>
          <w:szCs w:val="17"/>
        </w:rPr>
        <w:t>3.7. настоящих Правил</w:t>
      </w:r>
      <w:r w:rsidR="00814DE5" w:rsidRPr="00D079F0">
        <w:rPr>
          <w:rFonts w:ascii="Myriad Pro" w:hAnsi="Myriad Pro"/>
          <w:sz w:val="17"/>
          <w:szCs w:val="17"/>
        </w:rPr>
        <w:t xml:space="preserve"> (в случае трехстороннего договора </w:t>
      </w:r>
      <w:proofErr w:type="spellStart"/>
      <w:r w:rsidR="00814DE5" w:rsidRPr="00D079F0">
        <w:rPr>
          <w:rFonts w:ascii="Myriad Pro" w:hAnsi="Myriad Pro"/>
          <w:sz w:val="17"/>
          <w:szCs w:val="17"/>
        </w:rPr>
        <w:t>единоразовый</w:t>
      </w:r>
      <w:proofErr w:type="spellEnd"/>
      <w:r w:rsidR="00814DE5" w:rsidRPr="00D079F0">
        <w:rPr>
          <w:rFonts w:ascii="Myriad Pro" w:hAnsi="Myriad Pro"/>
          <w:sz w:val="17"/>
          <w:szCs w:val="17"/>
        </w:rPr>
        <w:t xml:space="preserve"> доступ к сейфу осуществляется в соответствии с условиями, указанными в Заявлении)</w:t>
      </w:r>
      <w:r w:rsidR="0030610F" w:rsidRPr="00D079F0">
        <w:rPr>
          <w:rFonts w:ascii="Myriad Pro" w:hAnsi="Myriad Pro"/>
          <w:sz w:val="17"/>
          <w:szCs w:val="17"/>
        </w:rPr>
        <w:t>.</w:t>
      </w:r>
    </w:p>
    <w:p w:rsidR="00E101AE" w:rsidRPr="00D079F0" w:rsidRDefault="0030610F" w:rsidP="004A34AA">
      <w:pPr>
        <w:pStyle w:val="a4"/>
        <w:widowControl/>
        <w:tabs>
          <w:tab w:val="clear" w:pos="-1418"/>
          <w:tab w:val="num" w:pos="851"/>
        </w:tabs>
        <w:ind w:left="284" w:right="-1"/>
        <w:rPr>
          <w:rFonts w:ascii="Myriad Pro" w:hAnsi="Myriad Pro"/>
          <w:sz w:val="17"/>
          <w:szCs w:val="17"/>
        </w:rPr>
      </w:pPr>
      <w:r w:rsidRPr="00D079F0">
        <w:rPr>
          <w:rFonts w:ascii="Myriad Pro" w:hAnsi="Myriad Pro"/>
          <w:sz w:val="17"/>
          <w:szCs w:val="17"/>
        </w:rPr>
        <w:t>В любом случае залог за ключ удерживается в пользу Банка как штраф.</w:t>
      </w:r>
    </w:p>
    <w:p w:rsidR="00E101AE" w:rsidRPr="00D079F0" w:rsidRDefault="00694A4E" w:rsidP="00D079F0">
      <w:pPr>
        <w:pStyle w:val="a4"/>
        <w:numPr>
          <w:ilvl w:val="1"/>
          <w:numId w:val="5"/>
        </w:numPr>
        <w:tabs>
          <w:tab w:val="left" w:pos="426"/>
        </w:tabs>
        <w:ind w:left="0" w:right="-1" w:firstLine="0"/>
        <w:rPr>
          <w:rFonts w:ascii="Myriad Pro" w:hAnsi="Myriad Pro"/>
          <w:sz w:val="17"/>
          <w:szCs w:val="17"/>
        </w:rPr>
      </w:pPr>
      <w:r w:rsidRPr="00D079F0">
        <w:rPr>
          <w:rFonts w:ascii="Myriad Pro" w:hAnsi="Myriad Pro"/>
          <w:sz w:val="17"/>
          <w:szCs w:val="17"/>
        </w:rPr>
        <w:t>При изменении личных данных (Ф.И.О., паспортных данных, адреса места жительства и/или регистрации, телефона, e-</w:t>
      </w:r>
      <w:proofErr w:type="spellStart"/>
      <w:r w:rsidRPr="00D079F0">
        <w:rPr>
          <w:rFonts w:ascii="Myriad Pro" w:hAnsi="Myriad Pro"/>
          <w:sz w:val="17"/>
          <w:szCs w:val="17"/>
        </w:rPr>
        <w:t>mail</w:t>
      </w:r>
      <w:proofErr w:type="spellEnd"/>
      <w:r w:rsidRPr="00D079F0">
        <w:rPr>
          <w:rFonts w:ascii="Myriad Pro" w:hAnsi="Myriad Pro"/>
          <w:sz w:val="17"/>
          <w:szCs w:val="17"/>
        </w:rPr>
        <w:t xml:space="preserve"> и др., для иностранных граждан и лиц без гражданства дополнительно – данных документов, дающих право пребывания (проживания) на территории РФ, миграционной карты) Клиента</w:t>
      </w:r>
      <w:r w:rsidR="00F646F5" w:rsidRPr="00D079F0">
        <w:rPr>
          <w:rFonts w:ascii="Myriad Pro" w:hAnsi="Myriad Pro"/>
          <w:sz w:val="17"/>
          <w:szCs w:val="17"/>
        </w:rPr>
        <w:t xml:space="preserve"> – физического лица</w:t>
      </w:r>
      <w:r w:rsidRPr="00D079F0">
        <w:rPr>
          <w:rFonts w:ascii="Myriad Pro" w:hAnsi="Myriad Pro"/>
          <w:sz w:val="17"/>
          <w:szCs w:val="17"/>
        </w:rPr>
        <w:t xml:space="preserve">, его </w:t>
      </w:r>
      <w:r w:rsidR="00A52E60" w:rsidRPr="00D079F0">
        <w:rPr>
          <w:rFonts w:ascii="Myriad Pro" w:hAnsi="Myriad Pro"/>
          <w:sz w:val="17"/>
          <w:szCs w:val="17"/>
        </w:rPr>
        <w:t>Представителя</w:t>
      </w:r>
      <w:r w:rsidRPr="00D079F0">
        <w:rPr>
          <w:rFonts w:ascii="Myriad Pro" w:hAnsi="Myriad Pro"/>
          <w:sz w:val="17"/>
          <w:szCs w:val="17"/>
        </w:rPr>
        <w:t xml:space="preserve">, </w:t>
      </w:r>
      <w:proofErr w:type="spellStart"/>
      <w:r w:rsidRPr="00D079F0">
        <w:rPr>
          <w:rFonts w:ascii="Myriad Pro" w:hAnsi="Myriad Pro"/>
          <w:sz w:val="17"/>
          <w:szCs w:val="17"/>
        </w:rPr>
        <w:t>бенефициарного</w:t>
      </w:r>
      <w:proofErr w:type="spellEnd"/>
      <w:r w:rsidRPr="00D079F0">
        <w:rPr>
          <w:rFonts w:ascii="Myriad Pro" w:hAnsi="Myriad Pro"/>
          <w:sz w:val="17"/>
          <w:szCs w:val="17"/>
        </w:rPr>
        <w:t xml:space="preserve"> владельца, выгодоприобретателя (при наличии)</w:t>
      </w:r>
      <w:r w:rsidR="00FC47B7" w:rsidRPr="00D079F0">
        <w:rPr>
          <w:rFonts w:ascii="Myriad Pro" w:hAnsi="Myriad Pro"/>
          <w:sz w:val="17"/>
          <w:szCs w:val="17"/>
        </w:rPr>
        <w:t xml:space="preserve"> </w:t>
      </w:r>
      <w:r w:rsidR="009964D8" w:rsidRPr="00D079F0">
        <w:rPr>
          <w:rFonts w:ascii="Myriad Pro" w:hAnsi="Myriad Pro"/>
          <w:sz w:val="17"/>
          <w:szCs w:val="17"/>
        </w:rPr>
        <w:t>Клиент</w:t>
      </w:r>
      <w:r w:rsidR="004A34AA" w:rsidRPr="00D079F0">
        <w:rPr>
          <w:rFonts w:ascii="Myriad Pro" w:hAnsi="Myriad Pro"/>
          <w:sz w:val="17"/>
          <w:szCs w:val="17"/>
        </w:rPr>
        <w:t xml:space="preserve"> </w:t>
      </w:r>
      <w:r w:rsidR="009964D8" w:rsidRPr="00D079F0">
        <w:rPr>
          <w:rFonts w:ascii="Myriad Pro" w:hAnsi="Myriad Pro"/>
          <w:sz w:val="17"/>
          <w:szCs w:val="17"/>
        </w:rPr>
        <w:t xml:space="preserve">(его Представитель) </w:t>
      </w:r>
      <w:r w:rsidR="00CD5C9B" w:rsidRPr="00D079F0">
        <w:rPr>
          <w:rFonts w:ascii="Myriad Pro" w:hAnsi="Myriad Pro"/>
          <w:sz w:val="17"/>
          <w:szCs w:val="17"/>
        </w:rPr>
        <w:t xml:space="preserve">обязан </w:t>
      </w:r>
      <w:r w:rsidRPr="00D079F0">
        <w:rPr>
          <w:rFonts w:ascii="Myriad Pro" w:hAnsi="Myriad Pro"/>
          <w:sz w:val="17"/>
          <w:szCs w:val="17"/>
        </w:rPr>
        <w:t>информировать Банк в письменной форме, с предъявлением документа, удостоверяющего личность и документов, свидетельствующих об изменении этих данных, не позднее 3 (трех) рабочих дней с даты изменения.</w:t>
      </w:r>
    </w:p>
    <w:p w:rsidR="0020471B" w:rsidRPr="00D079F0" w:rsidRDefault="00F646F5" w:rsidP="00D079F0">
      <w:pPr>
        <w:pStyle w:val="a4"/>
        <w:numPr>
          <w:ilvl w:val="1"/>
          <w:numId w:val="5"/>
        </w:numPr>
        <w:tabs>
          <w:tab w:val="left" w:pos="426"/>
        </w:tabs>
        <w:ind w:left="0" w:right="-1" w:firstLine="0"/>
        <w:rPr>
          <w:rFonts w:ascii="Myriad Pro" w:hAnsi="Myriad Pro"/>
          <w:sz w:val="17"/>
          <w:szCs w:val="17"/>
        </w:rPr>
      </w:pPr>
      <w:bookmarkStart w:id="3" w:name="_Ref478667861"/>
      <w:r w:rsidRPr="00D079F0">
        <w:rPr>
          <w:rFonts w:ascii="Myriad Pro" w:hAnsi="Myriad Pro"/>
          <w:sz w:val="17"/>
          <w:szCs w:val="17"/>
        </w:rPr>
        <w:t xml:space="preserve">Клиент – юридическое лицо обязан предоставлять </w:t>
      </w:r>
      <w:r w:rsidR="0020471B" w:rsidRPr="00D079F0">
        <w:rPr>
          <w:rFonts w:ascii="Myriad Pro" w:hAnsi="Myriad Pro"/>
          <w:sz w:val="17"/>
          <w:szCs w:val="17"/>
        </w:rPr>
        <w:t>Банку необходимые документы (их надлежащим образом заверенные копии), подтверждающие изменение сведений, подлежащих установлению при заключении Договора аренды, а также сведения и документы, необходимые для выполнения Банком функций, установленных Федеральным законом от 07.08.2001 №</w:t>
      </w:r>
      <w:r w:rsidR="0072430F" w:rsidRPr="00D079F0">
        <w:rPr>
          <w:rFonts w:ascii="Myriad Pro" w:hAnsi="Myriad Pro"/>
          <w:sz w:val="17"/>
          <w:szCs w:val="17"/>
        </w:rPr>
        <w:t xml:space="preserve"> </w:t>
      </w:r>
      <w:r w:rsidR="0020471B" w:rsidRPr="00D079F0">
        <w:rPr>
          <w:rFonts w:ascii="Myriad Pro" w:hAnsi="Myriad Pro"/>
          <w:sz w:val="17"/>
          <w:szCs w:val="17"/>
        </w:rPr>
        <w:t>115-ФЗ «О противодействии легализации (отмыванию) доходов, полученных преступным путем, и финансированию терроризма», в том числе, но не исключительно:</w:t>
      </w:r>
      <w:bookmarkEnd w:id="3"/>
    </w:p>
    <w:p w:rsidR="0020471B" w:rsidRPr="00D079F0" w:rsidRDefault="0020471B" w:rsidP="00D079F0">
      <w:pPr>
        <w:pStyle w:val="a4"/>
        <w:widowControl/>
        <w:numPr>
          <w:ilvl w:val="0"/>
          <w:numId w:val="25"/>
        </w:numPr>
        <w:tabs>
          <w:tab w:val="clear" w:pos="-1418"/>
        </w:tabs>
        <w:ind w:left="142" w:right="-1" w:hanging="142"/>
        <w:rPr>
          <w:rFonts w:ascii="Myriad Pro" w:hAnsi="Myriad Pro"/>
          <w:sz w:val="17"/>
          <w:szCs w:val="17"/>
        </w:rPr>
      </w:pPr>
      <w:r w:rsidRPr="00D079F0">
        <w:rPr>
          <w:rFonts w:ascii="Myriad Pro" w:hAnsi="Myriad Pro"/>
          <w:sz w:val="17"/>
          <w:szCs w:val="17"/>
        </w:rPr>
        <w:t xml:space="preserve">о представителях, выгодоприобретателях, </w:t>
      </w:r>
      <w:proofErr w:type="spellStart"/>
      <w:r w:rsidRPr="00D079F0">
        <w:rPr>
          <w:rFonts w:ascii="Myriad Pro" w:hAnsi="Myriad Pro"/>
          <w:sz w:val="17"/>
          <w:szCs w:val="17"/>
        </w:rPr>
        <w:t>бенефициарных</w:t>
      </w:r>
      <w:proofErr w:type="spellEnd"/>
      <w:r w:rsidRPr="00D079F0">
        <w:rPr>
          <w:rFonts w:ascii="Myriad Pro" w:hAnsi="Myriad Pro"/>
          <w:sz w:val="17"/>
          <w:szCs w:val="17"/>
        </w:rPr>
        <w:t xml:space="preserve"> владельцах Клиента, а также иных лицах, личности которых были установлены при </w:t>
      </w:r>
      <w:r w:rsidR="00D56F42" w:rsidRPr="00D079F0">
        <w:rPr>
          <w:rFonts w:ascii="Myriad Pro" w:hAnsi="Myriad Pro"/>
          <w:sz w:val="17"/>
          <w:szCs w:val="17"/>
        </w:rPr>
        <w:t>заключении Договора аренды</w:t>
      </w:r>
      <w:r w:rsidRPr="00D079F0">
        <w:rPr>
          <w:rFonts w:ascii="Myriad Pro" w:hAnsi="Myriad Pro"/>
          <w:sz w:val="17"/>
          <w:szCs w:val="17"/>
        </w:rPr>
        <w:t xml:space="preserve">, включая копии документов, подтверждающих их статус, документов, удостоверяющих их личность (либо сведения об их реквизитах), </w:t>
      </w:r>
    </w:p>
    <w:p w:rsidR="0020471B" w:rsidRPr="00D079F0" w:rsidRDefault="0020471B" w:rsidP="00D079F0">
      <w:pPr>
        <w:pStyle w:val="a4"/>
        <w:widowControl/>
        <w:numPr>
          <w:ilvl w:val="0"/>
          <w:numId w:val="25"/>
        </w:numPr>
        <w:tabs>
          <w:tab w:val="clear" w:pos="-1418"/>
        </w:tabs>
        <w:ind w:left="142" w:right="-1" w:hanging="142"/>
        <w:rPr>
          <w:rFonts w:ascii="Myriad Pro" w:hAnsi="Myriad Pro"/>
          <w:sz w:val="17"/>
          <w:szCs w:val="17"/>
        </w:rPr>
      </w:pPr>
      <w:r w:rsidRPr="00D079F0">
        <w:rPr>
          <w:rFonts w:ascii="Myriad Pro" w:hAnsi="Myriad Pro"/>
          <w:sz w:val="17"/>
          <w:szCs w:val="17"/>
        </w:rPr>
        <w:t>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w:t>
      </w:r>
    </w:p>
    <w:p w:rsidR="0020471B" w:rsidRPr="00D079F0" w:rsidRDefault="0020471B" w:rsidP="00D079F0">
      <w:pPr>
        <w:pStyle w:val="a4"/>
        <w:widowControl/>
        <w:numPr>
          <w:ilvl w:val="0"/>
          <w:numId w:val="25"/>
        </w:numPr>
        <w:tabs>
          <w:tab w:val="clear" w:pos="-1418"/>
        </w:tabs>
        <w:ind w:left="142" w:right="-1" w:hanging="142"/>
        <w:rPr>
          <w:rFonts w:ascii="Myriad Pro" w:hAnsi="Myriad Pro"/>
          <w:sz w:val="17"/>
          <w:szCs w:val="17"/>
        </w:rPr>
      </w:pPr>
      <w:r w:rsidRPr="00D079F0">
        <w:rPr>
          <w:rFonts w:ascii="Myriad Pro" w:hAnsi="Myriad Pro"/>
          <w:sz w:val="17"/>
          <w:szCs w:val="17"/>
        </w:rPr>
        <w:t>об изменении местонахождения с предоставлением документов, подтверждающих нахождение Клиента по указанным адресам (свидетельств о праве собственности, договоров аренды/субаренды на каждый срок их действия в пределах срока обслуживания Клиента и т.п.), номеров контактных телефонов и факсов</w:t>
      </w:r>
      <w:r w:rsidR="004A34AA" w:rsidRPr="00D079F0">
        <w:rPr>
          <w:rFonts w:ascii="Myriad Pro" w:hAnsi="Myriad Pro"/>
          <w:sz w:val="17"/>
          <w:szCs w:val="17"/>
        </w:rPr>
        <w:t>,</w:t>
      </w:r>
    </w:p>
    <w:p w:rsidR="004A34AA" w:rsidRPr="00D079F0" w:rsidRDefault="004A34AA" w:rsidP="00D079F0">
      <w:pPr>
        <w:pStyle w:val="a4"/>
        <w:widowControl/>
        <w:numPr>
          <w:ilvl w:val="0"/>
          <w:numId w:val="25"/>
        </w:numPr>
        <w:tabs>
          <w:tab w:val="clear" w:pos="-1418"/>
        </w:tabs>
        <w:ind w:left="142" w:right="-1" w:hanging="142"/>
        <w:rPr>
          <w:rFonts w:ascii="Myriad Pro" w:hAnsi="Myriad Pro"/>
          <w:sz w:val="17"/>
          <w:szCs w:val="17"/>
        </w:rPr>
      </w:pPr>
      <w:r w:rsidRPr="00D079F0">
        <w:rPr>
          <w:rFonts w:ascii="Myriad Pro" w:hAnsi="Myriad Pro"/>
          <w:sz w:val="17"/>
          <w:szCs w:val="17"/>
        </w:rPr>
        <w:t>о реорганизации, банкротстве, ликвидации общества с предоставлением документов, подтверждающих информацию о реорганизации, местонахождении реорганизованного общества, его наименовании, организационно-правовой форме, органах управления юридического лица, величине вновь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w:t>
      </w:r>
    </w:p>
    <w:p w:rsidR="0020471B" w:rsidRPr="00D079F0" w:rsidRDefault="0020471B" w:rsidP="0020471B">
      <w:pPr>
        <w:pStyle w:val="a4"/>
        <w:ind w:right="-1"/>
        <w:rPr>
          <w:rFonts w:ascii="Myriad Pro" w:hAnsi="Myriad Pro"/>
          <w:sz w:val="17"/>
          <w:szCs w:val="17"/>
        </w:rPr>
      </w:pPr>
      <w:r w:rsidRPr="00D079F0">
        <w:rPr>
          <w:rFonts w:ascii="Myriad Pro" w:hAnsi="Myriad Pro"/>
          <w:sz w:val="17"/>
          <w:szCs w:val="17"/>
        </w:rPr>
        <w:tab/>
        <w:t>Документы (их надлежащим образом заверенные копии) должны быть представлены Клиентом в срок не позднее 3 рабочих дней с даты внесения соответствующих изменений или даты государственной регистрации, если внесение изменений подлежит регистрации.</w:t>
      </w:r>
    </w:p>
    <w:p w:rsidR="00196163" w:rsidRPr="00D079F0" w:rsidRDefault="0020471B" w:rsidP="00D079F0">
      <w:pPr>
        <w:pStyle w:val="a4"/>
        <w:numPr>
          <w:ilvl w:val="1"/>
          <w:numId w:val="5"/>
        </w:numPr>
        <w:tabs>
          <w:tab w:val="num" w:pos="426"/>
        </w:tabs>
        <w:ind w:left="0" w:right="-1" w:firstLine="0"/>
        <w:rPr>
          <w:rFonts w:ascii="Myriad Pro" w:hAnsi="Myriad Pro"/>
          <w:sz w:val="17"/>
          <w:szCs w:val="17"/>
        </w:rPr>
      </w:pPr>
      <w:r w:rsidRPr="00D079F0">
        <w:rPr>
          <w:rFonts w:ascii="Myriad Pro" w:hAnsi="Myriad Pro"/>
          <w:sz w:val="17"/>
          <w:szCs w:val="17"/>
        </w:rPr>
        <w:t>В случае изменения требований действующего законодательства РФ, а также в иных установленных законодательством РФ случаях, предоставлять по запросу Банка сведения и документы, необходимые для соблюдения установленных требований законодательства РФ, в сроки, указанные в запросе.</w:t>
      </w:r>
    </w:p>
    <w:p w:rsidR="009767F2" w:rsidRPr="00D079F0" w:rsidRDefault="009767F2" w:rsidP="009767F2">
      <w:pPr>
        <w:pStyle w:val="a4"/>
        <w:ind w:right="-1"/>
        <w:rPr>
          <w:rFonts w:ascii="Myriad Pro" w:hAnsi="Myriad Pro"/>
        </w:rPr>
      </w:pPr>
    </w:p>
    <w:p w:rsidR="000C241C" w:rsidRPr="009767F2" w:rsidRDefault="009119D4" w:rsidP="009767F2">
      <w:pPr>
        <w:pStyle w:val="21"/>
        <w:widowControl/>
        <w:numPr>
          <w:ilvl w:val="0"/>
          <w:numId w:val="30"/>
        </w:numPr>
        <w:tabs>
          <w:tab w:val="clear" w:pos="1134"/>
          <w:tab w:val="left" w:pos="-1418"/>
          <w:tab w:val="left" w:pos="142"/>
          <w:tab w:val="left" w:pos="284"/>
        </w:tabs>
        <w:ind w:left="0" w:right="-567" w:firstLine="0"/>
        <w:jc w:val="center"/>
        <w:outlineLvl w:val="0"/>
        <w:rPr>
          <w:rFonts w:ascii="Myriad Pro" w:hAnsi="Myriad Pro"/>
          <w:i w:val="0"/>
          <w:iCs/>
          <w:color w:val="000080"/>
          <w:u w:val="none"/>
        </w:rPr>
      </w:pPr>
      <w:r w:rsidRPr="009767F2">
        <w:rPr>
          <w:rFonts w:ascii="Myriad Pro" w:hAnsi="Myriad Pro"/>
          <w:i w:val="0"/>
          <w:iCs/>
          <w:color w:val="000080"/>
          <w:u w:val="none"/>
        </w:rPr>
        <w:t xml:space="preserve">Особенности заключения трехстороннего договора аренды </w:t>
      </w:r>
      <w:r w:rsidR="000C241C" w:rsidRPr="009767F2">
        <w:rPr>
          <w:rFonts w:ascii="Myriad Pro" w:hAnsi="Myriad Pro"/>
          <w:i w:val="0"/>
          <w:iCs/>
          <w:color w:val="000080"/>
          <w:u w:val="none"/>
        </w:rPr>
        <w:t>индивидуального банковского сейфа</w:t>
      </w:r>
    </w:p>
    <w:p w:rsidR="000C241C" w:rsidRPr="009767F2" w:rsidRDefault="000C241C" w:rsidP="000C241C">
      <w:pPr>
        <w:pStyle w:val="af6"/>
        <w:widowControl w:val="0"/>
        <w:numPr>
          <w:ilvl w:val="0"/>
          <w:numId w:val="5"/>
        </w:numPr>
        <w:tabs>
          <w:tab w:val="left" w:pos="-1418"/>
        </w:tabs>
        <w:spacing w:after="0" w:line="240" w:lineRule="auto"/>
        <w:ind w:right="-1"/>
        <w:contextualSpacing w:val="0"/>
        <w:jc w:val="both"/>
        <w:rPr>
          <w:rFonts w:ascii="Myriad Pro" w:eastAsia="Times New Roman" w:hAnsi="Myriad Pro"/>
          <w:vanish/>
          <w:sz w:val="20"/>
          <w:szCs w:val="20"/>
          <w:lang w:eastAsia="ru-RU"/>
        </w:rPr>
      </w:pPr>
    </w:p>
    <w:p w:rsidR="00B65AD0" w:rsidRPr="00D079F0" w:rsidRDefault="00E82D86" w:rsidP="00D079F0">
      <w:pPr>
        <w:pStyle w:val="a4"/>
        <w:numPr>
          <w:ilvl w:val="1"/>
          <w:numId w:val="5"/>
        </w:numPr>
        <w:tabs>
          <w:tab w:val="left" w:pos="426"/>
        </w:tabs>
        <w:ind w:left="0" w:right="-1" w:firstLine="0"/>
        <w:rPr>
          <w:rFonts w:ascii="Myriad Pro" w:hAnsi="Myriad Pro"/>
          <w:sz w:val="17"/>
          <w:szCs w:val="17"/>
        </w:rPr>
      </w:pPr>
      <w:r w:rsidRPr="00D079F0">
        <w:rPr>
          <w:rFonts w:ascii="Myriad Pro" w:hAnsi="Myriad Pro"/>
          <w:sz w:val="17"/>
          <w:szCs w:val="17"/>
        </w:rPr>
        <w:t xml:space="preserve">Заключение трехстороннего договора </w:t>
      </w:r>
      <w:r w:rsidR="002D6B1D" w:rsidRPr="00D079F0">
        <w:rPr>
          <w:rFonts w:ascii="Myriad Pro" w:hAnsi="Myriad Pro"/>
          <w:sz w:val="17"/>
          <w:szCs w:val="17"/>
        </w:rPr>
        <w:t xml:space="preserve">аренды индивидуального банковского </w:t>
      </w:r>
      <w:r w:rsidR="00B65AD0" w:rsidRPr="00D079F0">
        <w:rPr>
          <w:rFonts w:ascii="Myriad Pro" w:hAnsi="Myriad Pro"/>
          <w:sz w:val="17"/>
          <w:szCs w:val="17"/>
        </w:rPr>
        <w:t>сейфа осуществляется</w:t>
      </w:r>
      <w:r w:rsidRPr="00D079F0">
        <w:rPr>
          <w:rFonts w:ascii="Myriad Pro" w:hAnsi="Myriad Pro"/>
          <w:sz w:val="17"/>
          <w:szCs w:val="17"/>
        </w:rPr>
        <w:t xml:space="preserve"> </w:t>
      </w:r>
      <w:r w:rsidR="00B65AD0" w:rsidRPr="00D079F0">
        <w:rPr>
          <w:rFonts w:ascii="Myriad Pro" w:hAnsi="Myriad Pro"/>
          <w:sz w:val="17"/>
          <w:szCs w:val="17"/>
        </w:rPr>
        <w:t>путем подачи совместно Клиентом1 и Клиентом2 и принятия Банком заявления</w:t>
      </w:r>
      <w:r w:rsidR="00FC47B7" w:rsidRPr="00D079F0">
        <w:rPr>
          <w:rFonts w:ascii="Myriad Pro" w:hAnsi="Myriad Pro"/>
          <w:sz w:val="17"/>
          <w:szCs w:val="17"/>
        </w:rPr>
        <w:t xml:space="preserve"> </w:t>
      </w:r>
      <w:r w:rsidR="00B65AD0" w:rsidRPr="00D079F0">
        <w:rPr>
          <w:rFonts w:ascii="Myriad Pro" w:hAnsi="Myriad Pro"/>
          <w:sz w:val="17"/>
          <w:szCs w:val="17"/>
        </w:rPr>
        <w:t>о присоединении к настоящим Правилам</w:t>
      </w:r>
      <w:r w:rsidR="00806D8C" w:rsidRPr="00D079F0">
        <w:rPr>
          <w:rFonts w:ascii="Myriad Pro" w:hAnsi="Myriad Pro"/>
          <w:sz w:val="17"/>
          <w:szCs w:val="17"/>
        </w:rPr>
        <w:t xml:space="preserve"> в трех экземплярах</w:t>
      </w:r>
      <w:r w:rsidRPr="00D079F0">
        <w:rPr>
          <w:rFonts w:ascii="Myriad Pro" w:hAnsi="Myriad Pro"/>
          <w:sz w:val="17"/>
          <w:szCs w:val="17"/>
        </w:rPr>
        <w:t>.</w:t>
      </w:r>
    </w:p>
    <w:p w:rsidR="00AC58B0" w:rsidRPr="00D079F0" w:rsidRDefault="00E82D86" w:rsidP="00D079F0">
      <w:pPr>
        <w:pStyle w:val="a4"/>
        <w:numPr>
          <w:ilvl w:val="1"/>
          <w:numId w:val="5"/>
        </w:numPr>
        <w:tabs>
          <w:tab w:val="left" w:pos="426"/>
        </w:tabs>
        <w:ind w:left="0" w:right="-1" w:firstLine="0"/>
        <w:rPr>
          <w:rFonts w:ascii="Myriad Pro" w:hAnsi="Myriad Pro"/>
          <w:sz w:val="17"/>
          <w:szCs w:val="17"/>
        </w:rPr>
      </w:pPr>
      <w:r w:rsidRPr="00D079F0">
        <w:rPr>
          <w:rFonts w:ascii="Myriad Pro" w:hAnsi="Myriad Pro"/>
          <w:sz w:val="17"/>
          <w:szCs w:val="17"/>
        </w:rPr>
        <w:t>Клиен</w:t>
      </w:r>
      <w:r w:rsidR="00B65AD0" w:rsidRPr="00D079F0">
        <w:rPr>
          <w:rFonts w:ascii="Myriad Pro" w:hAnsi="Myriad Pro"/>
          <w:sz w:val="17"/>
          <w:szCs w:val="17"/>
        </w:rPr>
        <w:t>ту1 и Клиенту2</w:t>
      </w:r>
      <w:r w:rsidRPr="00D079F0">
        <w:rPr>
          <w:rFonts w:ascii="Myriad Pro" w:hAnsi="Myriad Pro"/>
          <w:sz w:val="17"/>
          <w:szCs w:val="17"/>
        </w:rPr>
        <w:t xml:space="preserve"> выдаются экземпляры Заявлений об аренде индивидуального банковского</w:t>
      </w:r>
      <w:r w:rsidR="00B65AD0" w:rsidRPr="00D079F0">
        <w:rPr>
          <w:rFonts w:ascii="Myriad Pro" w:hAnsi="Myriad Pro"/>
          <w:sz w:val="17"/>
          <w:szCs w:val="17"/>
        </w:rPr>
        <w:t xml:space="preserve"> сейфа</w:t>
      </w:r>
      <w:r w:rsidRPr="00D079F0">
        <w:rPr>
          <w:rFonts w:ascii="Myriad Pro" w:hAnsi="Myriad Pro"/>
          <w:sz w:val="17"/>
          <w:szCs w:val="17"/>
        </w:rPr>
        <w:t>.</w:t>
      </w:r>
    </w:p>
    <w:p w:rsidR="00586BAB" w:rsidRPr="00D079F0" w:rsidRDefault="00AC58B0" w:rsidP="00D079F0">
      <w:pPr>
        <w:pStyle w:val="a4"/>
        <w:numPr>
          <w:ilvl w:val="1"/>
          <w:numId w:val="5"/>
        </w:numPr>
        <w:tabs>
          <w:tab w:val="left" w:pos="426"/>
        </w:tabs>
        <w:ind w:left="0" w:right="-1" w:firstLine="0"/>
        <w:rPr>
          <w:rFonts w:ascii="Myriad Pro" w:hAnsi="Myriad Pro"/>
          <w:sz w:val="17"/>
          <w:szCs w:val="17"/>
        </w:rPr>
      </w:pPr>
      <w:r w:rsidRPr="00D079F0">
        <w:rPr>
          <w:rFonts w:ascii="Myriad Pro" w:hAnsi="Myriad Pro"/>
          <w:sz w:val="17"/>
          <w:szCs w:val="17"/>
        </w:rPr>
        <w:t>При освобождении Сейфа и возврате ключа</w:t>
      </w:r>
      <w:r w:rsidR="00586BAB" w:rsidRPr="00D079F0">
        <w:rPr>
          <w:rFonts w:ascii="Myriad Pro" w:hAnsi="Myriad Pro"/>
          <w:sz w:val="17"/>
          <w:szCs w:val="17"/>
        </w:rPr>
        <w:t>(ей)</w:t>
      </w:r>
      <w:r w:rsidRPr="00D079F0">
        <w:rPr>
          <w:rFonts w:ascii="Myriad Pro" w:hAnsi="Myriad Pro"/>
          <w:sz w:val="17"/>
          <w:szCs w:val="17"/>
        </w:rPr>
        <w:t xml:space="preserve"> одним из Клиентов в рамках трехстороннего Договора возврат </w:t>
      </w:r>
      <w:r w:rsidR="0017666A" w:rsidRPr="00D079F0">
        <w:rPr>
          <w:rFonts w:ascii="Myriad Pro" w:hAnsi="Myriad Pro"/>
          <w:sz w:val="17"/>
          <w:szCs w:val="17"/>
        </w:rPr>
        <w:t>залога за ключ</w:t>
      </w:r>
      <w:r w:rsidR="00586BAB" w:rsidRPr="00D079F0">
        <w:rPr>
          <w:rFonts w:ascii="Myriad Pro" w:hAnsi="Myriad Pro"/>
          <w:sz w:val="17"/>
          <w:szCs w:val="17"/>
        </w:rPr>
        <w:t>(и)</w:t>
      </w:r>
      <w:r w:rsidR="0017666A" w:rsidRPr="00D079F0">
        <w:rPr>
          <w:rFonts w:ascii="Myriad Pro" w:hAnsi="Myriad Pro"/>
          <w:sz w:val="17"/>
          <w:szCs w:val="17"/>
        </w:rPr>
        <w:t xml:space="preserve"> </w:t>
      </w:r>
      <w:r w:rsidRPr="00D079F0">
        <w:rPr>
          <w:rFonts w:ascii="Myriad Pro" w:hAnsi="Myriad Pro"/>
          <w:sz w:val="17"/>
          <w:szCs w:val="17"/>
        </w:rPr>
        <w:t>производится Клиенту, возвратившему ключ</w:t>
      </w:r>
      <w:r w:rsidR="0017666A" w:rsidRPr="00D079F0">
        <w:rPr>
          <w:rFonts w:ascii="Myriad Pro" w:hAnsi="Myriad Pro"/>
          <w:sz w:val="17"/>
          <w:szCs w:val="17"/>
        </w:rPr>
        <w:t>(и)</w:t>
      </w:r>
      <w:r w:rsidRPr="00D079F0">
        <w:rPr>
          <w:rFonts w:ascii="Myriad Pro" w:hAnsi="Myriad Pro"/>
          <w:sz w:val="17"/>
          <w:szCs w:val="17"/>
        </w:rPr>
        <w:t xml:space="preserve"> от </w:t>
      </w:r>
      <w:r w:rsidR="0017666A" w:rsidRPr="00D079F0">
        <w:rPr>
          <w:rFonts w:ascii="Myriad Pro" w:hAnsi="Myriad Pro"/>
          <w:sz w:val="17"/>
          <w:szCs w:val="17"/>
        </w:rPr>
        <w:t>сейфа</w:t>
      </w:r>
      <w:r w:rsidRPr="00D079F0">
        <w:rPr>
          <w:rFonts w:ascii="Myriad Pro" w:hAnsi="Myriad Pro"/>
          <w:sz w:val="17"/>
          <w:szCs w:val="17"/>
        </w:rPr>
        <w:t>.</w:t>
      </w:r>
      <w:r w:rsidR="00586BAB" w:rsidRPr="00D079F0">
        <w:rPr>
          <w:rFonts w:ascii="Myriad Pro" w:hAnsi="Myriad Pro"/>
          <w:sz w:val="17"/>
          <w:szCs w:val="17"/>
        </w:rPr>
        <w:t xml:space="preserve"> При досрочном освобождении Сейфа и возврате ключа(ей) одним из Клиентов в рамках трехстороннего Договора возврат арендной </w:t>
      </w:r>
      <w:r w:rsidR="00CD5C9B" w:rsidRPr="00D079F0">
        <w:rPr>
          <w:rFonts w:ascii="Myriad Pro" w:hAnsi="Myriad Pro"/>
          <w:sz w:val="17"/>
          <w:szCs w:val="17"/>
        </w:rPr>
        <w:t>платы и</w:t>
      </w:r>
      <w:r w:rsidR="00FC47B7" w:rsidRPr="00D079F0">
        <w:rPr>
          <w:rFonts w:ascii="Myriad Pro" w:hAnsi="Myriad Pro"/>
          <w:sz w:val="17"/>
          <w:szCs w:val="17"/>
        </w:rPr>
        <w:t xml:space="preserve"> залога за ключи </w:t>
      </w:r>
      <w:r w:rsidR="00586BAB" w:rsidRPr="00D079F0">
        <w:rPr>
          <w:rFonts w:ascii="Myriad Pro" w:hAnsi="Myriad Pro"/>
          <w:sz w:val="17"/>
          <w:szCs w:val="17"/>
        </w:rPr>
        <w:t>производится Клиенту, возвратившему ключ(и) от сейфа.</w:t>
      </w:r>
    </w:p>
    <w:p w:rsidR="00E82D86" w:rsidRPr="00D079F0" w:rsidRDefault="00E82D86" w:rsidP="00D079F0">
      <w:pPr>
        <w:pStyle w:val="a4"/>
        <w:numPr>
          <w:ilvl w:val="1"/>
          <w:numId w:val="5"/>
        </w:numPr>
        <w:tabs>
          <w:tab w:val="left" w:pos="426"/>
        </w:tabs>
        <w:ind w:left="0" w:right="-1" w:firstLine="0"/>
        <w:rPr>
          <w:rFonts w:ascii="Myriad Pro" w:hAnsi="Myriad Pro"/>
          <w:sz w:val="17"/>
          <w:szCs w:val="17"/>
        </w:rPr>
      </w:pPr>
      <w:r w:rsidRPr="00D079F0">
        <w:rPr>
          <w:rFonts w:ascii="Myriad Pro" w:hAnsi="Myriad Pro"/>
          <w:sz w:val="17"/>
          <w:szCs w:val="17"/>
        </w:rPr>
        <w:lastRenderedPageBreak/>
        <w:t>В течение всего периода действия Договора осуществляется одновременный допуск Клиента1</w:t>
      </w:r>
      <w:r w:rsidR="00741D2E" w:rsidRPr="00D079F0">
        <w:rPr>
          <w:rFonts w:ascii="Myriad Pro" w:hAnsi="Myriad Pro"/>
          <w:sz w:val="17"/>
          <w:szCs w:val="17"/>
        </w:rPr>
        <w:t xml:space="preserve"> </w:t>
      </w:r>
      <w:r w:rsidRPr="00D079F0">
        <w:rPr>
          <w:rFonts w:ascii="Myriad Pro" w:hAnsi="Myriad Pro"/>
          <w:sz w:val="17"/>
          <w:szCs w:val="17"/>
        </w:rPr>
        <w:t>и Клиента 2</w:t>
      </w:r>
      <w:r w:rsidR="00741D2E" w:rsidRPr="00D079F0">
        <w:rPr>
          <w:rFonts w:ascii="Myriad Pro" w:hAnsi="Myriad Pro"/>
          <w:sz w:val="17"/>
          <w:szCs w:val="17"/>
        </w:rPr>
        <w:t xml:space="preserve"> </w:t>
      </w:r>
      <w:r w:rsidRPr="00D079F0">
        <w:rPr>
          <w:rFonts w:ascii="Myriad Pro" w:hAnsi="Myriad Pro"/>
          <w:sz w:val="17"/>
          <w:szCs w:val="17"/>
        </w:rPr>
        <w:t xml:space="preserve">к </w:t>
      </w:r>
      <w:r w:rsidR="0017666A" w:rsidRPr="00D079F0">
        <w:rPr>
          <w:rFonts w:ascii="Myriad Pro" w:hAnsi="Myriad Pro"/>
          <w:sz w:val="17"/>
          <w:szCs w:val="17"/>
        </w:rPr>
        <w:t>Сейфу</w:t>
      </w:r>
      <w:r w:rsidRPr="00D079F0">
        <w:rPr>
          <w:rFonts w:ascii="Myriad Pro" w:hAnsi="Myriad Pro"/>
          <w:sz w:val="17"/>
          <w:szCs w:val="17"/>
        </w:rPr>
        <w:t xml:space="preserve"> за исключением случаев, указанных в дополнительных условиях</w:t>
      </w:r>
      <w:r w:rsidR="00CD5C9B" w:rsidRPr="00D079F0">
        <w:rPr>
          <w:rFonts w:ascii="Myriad Pro" w:hAnsi="Myriad Pro"/>
          <w:sz w:val="17"/>
          <w:szCs w:val="17"/>
        </w:rPr>
        <w:t>, указанных в Договоре аренды</w:t>
      </w:r>
      <w:r w:rsidRPr="00D079F0">
        <w:rPr>
          <w:rFonts w:ascii="Myriad Pro" w:hAnsi="Myriad Pro"/>
          <w:sz w:val="17"/>
          <w:szCs w:val="17"/>
        </w:rPr>
        <w:t xml:space="preserve">. </w:t>
      </w:r>
    </w:p>
    <w:p w:rsidR="0017666A" w:rsidRPr="00D079F0" w:rsidRDefault="0017666A" w:rsidP="00D079F0">
      <w:pPr>
        <w:pStyle w:val="a4"/>
        <w:numPr>
          <w:ilvl w:val="1"/>
          <w:numId w:val="5"/>
        </w:numPr>
        <w:tabs>
          <w:tab w:val="left" w:pos="426"/>
        </w:tabs>
        <w:ind w:left="0" w:right="-1" w:firstLine="0"/>
        <w:rPr>
          <w:rFonts w:ascii="Myriad Pro" w:hAnsi="Myriad Pro"/>
          <w:sz w:val="17"/>
          <w:szCs w:val="17"/>
        </w:rPr>
      </w:pPr>
      <w:r w:rsidRPr="00D079F0">
        <w:rPr>
          <w:rFonts w:ascii="Myriad Pro" w:hAnsi="Myriad Pro"/>
          <w:sz w:val="17"/>
          <w:szCs w:val="17"/>
        </w:rPr>
        <w:t>Дополнительными условиями Клиенты могут предусмотреть</w:t>
      </w:r>
      <w:r w:rsidR="007945AD" w:rsidRPr="00D079F0">
        <w:rPr>
          <w:rFonts w:ascii="Myriad Pro" w:hAnsi="Myriad Pro"/>
          <w:sz w:val="17"/>
          <w:szCs w:val="17"/>
        </w:rPr>
        <w:t>:</w:t>
      </w:r>
    </w:p>
    <w:p w:rsidR="00E82D86" w:rsidRPr="00D079F0" w:rsidRDefault="00E82D86" w:rsidP="00D079F0">
      <w:pPr>
        <w:pStyle w:val="a4"/>
        <w:numPr>
          <w:ilvl w:val="2"/>
          <w:numId w:val="5"/>
        </w:numPr>
        <w:tabs>
          <w:tab w:val="left" w:pos="567"/>
        </w:tabs>
        <w:ind w:left="0" w:right="-1" w:firstLine="0"/>
        <w:rPr>
          <w:rFonts w:ascii="Myriad Pro" w:hAnsi="Myriad Pro"/>
          <w:sz w:val="17"/>
          <w:szCs w:val="17"/>
        </w:rPr>
      </w:pPr>
      <w:bookmarkStart w:id="4" w:name="_Ref475554115"/>
      <w:r w:rsidRPr="00D079F0">
        <w:rPr>
          <w:rFonts w:ascii="Myriad Pro" w:hAnsi="Myriad Pro"/>
          <w:sz w:val="17"/>
          <w:szCs w:val="17"/>
        </w:rPr>
        <w:t xml:space="preserve">Допуск к </w:t>
      </w:r>
      <w:r w:rsidR="0017666A" w:rsidRPr="00D079F0">
        <w:rPr>
          <w:rFonts w:ascii="Myriad Pro" w:hAnsi="Myriad Pro"/>
          <w:sz w:val="17"/>
          <w:szCs w:val="17"/>
        </w:rPr>
        <w:t xml:space="preserve">Сейфу </w:t>
      </w:r>
      <w:r w:rsidRPr="00D079F0">
        <w:rPr>
          <w:rFonts w:ascii="Myriad Pro" w:hAnsi="Myriad Pro"/>
          <w:sz w:val="17"/>
          <w:szCs w:val="17"/>
        </w:rPr>
        <w:t xml:space="preserve">в </w:t>
      </w:r>
      <w:r w:rsidR="0017666A" w:rsidRPr="00D079F0">
        <w:rPr>
          <w:rFonts w:ascii="Myriad Pro" w:hAnsi="Myriad Pro"/>
          <w:sz w:val="17"/>
          <w:szCs w:val="17"/>
        </w:rPr>
        <w:t xml:space="preserve">указанный в Заявлении </w:t>
      </w:r>
      <w:r w:rsidRPr="00D079F0">
        <w:rPr>
          <w:rFonts w:ascii="Myriad Pro" w:hAnsi="Myriad Pro"/>
          <w:sz w:val="17"/>
          <w:szCs w:val="17"/>
        </w:rPr>
        <w:t>период Клиента 1</w:t>
      </w:r>
      <w:r w:rsidR="00741D2E" w:rsidRPr="00D079F0">
        <w:rPr>
          <w:rFonts w:ascii="Myriad Pro" w:hAnsi="Myriad Pro"/>
          <w:sz w:val="17"/>
          <w:szCs w:val="17"/>
        </w:rPr>
        <w:t xml:space="preserve"> </w:t>
      </w:r>
      <w:r w:rsidRPr="00D079F0">
        <w:rPr>
          <w:rFonts w:ascii="Myriad Pro" w:hAnsi="Myriad Pro"/>
          <w:sz w:val="17"/>
          <w:szCs w:val="17"/>
        </w:rPr>
        <w:t xml:space="preserve">без Клиента 2 </w:t>
      </w:r>
      <w:bookmarkEnd w:id="4"/>
      <w:r w:rsidRPr="00D079F0">
        <w:rPr>
          <w:rFonts w:ascii="Myriad Pro" w:hAnsi="Myriad Pro"/>
          <w:sz w:val="17"/>
          <w:szCs w:val="17"/>
        </w:rPr>
        <w:t xml:space="preserve">при предоставлении </w:t>
      </w:r>
      <w:r w:rsidR="0017666A" w:rsidRPr="00D079F0">
        <w:rPr>
          <w:rFonts w:ascii="Myriad Pro" w:hAnsi="Myriad Pro"/>
          <w:sz w:val="17"/>
          <w:szCs w:val="17"/>
        </w:rPr>
        <w:t xml:space="preserve">указанных в </w:t>
      </w:r>
      <w:r w:rsidR="00CD5C9B" w:rsidRPr="00D079F0">
        <w:rPr>
          <w:rFonts w:ascii="Myriad Pro" w:hAnsi="Myriad Pro"/>
          <w:sz w:val="17"/>
          <w:szCs w:val="17"/>
        </w:rPr>
        <w:t xml:space="preserve">Договоре аренды </w:t>
      </w:r>
      <w:r w:rsidR="0017666A" w:rsidRPr="00D079F0">
        <w:rPr>
          <w:rFonts w:ascii="Myriad Pro" w:hAnsi="Myriad Pro"/>
          <w:sz w:val="17"/>
          <w:szCs w:val="17"/>
        </w:rPr>
        <w:t xml:space="preserve">документов (договора купли-продажи, выписки из </w:t>
      </w:r>
      <w:r w:rsidR="00F91885" w:rsidRPr="00D079F0">
        <w:rPr>
          <w:rFonts w:ascii="Myriad Pro" w:hAnsi="Myriad Pro"/>
          <w:sz w:val="17"/>
          <w:szCs w:val="17"/>
        </w:rPr>
        <w:t>оригинала выписки из Единого государственного реестра прав на недвижимое имущество и сделок с ним и т.п.)</w:t>
      </w:r>
    </w:p>
    <w:p w:rsidR="00E82D86" w:rsidRPr="00D079F0" w:rsidRDefault="00E82D86" w:rsidP="00D079F0">
      <w:pPr>
        <w:pStyle w:val="a4"/>
        <w:numPr>
          <w:ilvl w:val="2"/>
          <w:numId w:val="5"/>
        </w:numPr>
        <w:tabs>
          <w:tab w:val="left" w:pos="567"/>
        </w:tabs>
        <w:ind w:left="0" w:right="-1" w:firstLine="0"/>
        <w:rPr>
          <w:rFonts w:ascii="Myriad Pro" w:hAnsi="Myriad Pro"/>
          <w:sz w:val="17"/>
          <w:szCs w:val="17"/>
        </w:rPr>
      </w:pPr>
      <w:r w:rsidRPr="00D079F0">
        <w:rPr>
          <w:rFonts w:ascii="Myriad Pro" w:hAnsi="Myriad Pro"/>
          <w:sz w:val="17"/>
          <w:szCs w:val="17"/>
        </w:rPr>
        <w:t xml:space="preserve"> При невыполнении п. </w:t>
      </w:r>
      <w:r w:rsidR="007945AD" w:rsidRPr="00D079F0">
        <w:rPr>
          <w:rFonts w:ascii="Myriad Pro" w:hAnsi="Myriad Pro"/>
          <w:sz w:val="17"/>
          <w:szCs w:val="17"/>
        </w:rPr>
        <w:fldChar w:fldCharType="begin"/>
      </w:r>
      <w:r w:rsidR="007945AD" w:rsidRPr="00D079F0">
        <w:rPr>
          <w:rFonts w:ascii="Myriad Pro" w:hAnsi="Myriad Pro"/>
          <w:sz w:val="17"/>
          <w:szCs w:val="17"/>
        </w:rPr>
        <w:instrText xml:space="preserve"> REF _Ref475554115 \r \h </w:instrText>
      </w:r>
      <w:r w:rsidR="005100EC" w:rsidRPr="00D079F0">
        <w:rPr>
          <w:rFonts w:ascii="Myriad Pro" w:hAnsi="Myriad Pro"/>
          <w:sz w:val="17"/>
          <w:szCs w:val="17"/>
        </w:rPr>
        <w:instrText xml:space="preserve"> \* MERGEFORMAT </w:instrText>
      </w:r>
      <w:r w:rsidR="007945AD" w:rsidRPr="00D079F0">
        <w:rPr>
          <w:rFonts w:ascii="Myriad Pro" w:hAnsi="Myriad Pro"/>
          <w:sz w:val="17"/>
          <w:szCs w:val="17"/>
        </w:rPr>
      </w:r>
      <w:r w:rsidR="007945AD" w:rsidRPr="00D079F0">
        <w:rPr>
          <w:rFonts w:ascii="Myriad Pro" w:hAnsi="Myriad Pro"/>
          <w:sz w:val="17"/>
          <w:szCs w:val="17"/>
        </w:rPr>
        <w:fldChar w:fldCharType="separate"/>
      </w:r>
      <w:r w:rsidR="00384A0B" w:rsidRPr="00D079F0">
        <w:rPr>
          <w:rFonts w:ascii="Myriad Pro" w:hAnsi="Myriad Pro"/>
          <w:sz w:val="17"/>
          <w:szCs w:val="17"/>
        </w:rPr>
        <w:t>6.5.1</w:t>
      </w:r>
      <w:r w:rsidR="007945AD" w:rsidRPr="00D079F0">
        <w:rPr>
          <w:rFonts w:ascii="Myriad Pro" w:hAnsi="Myriad Pro"/>
          <w:sz w:val="17"/>
          <w:szCs w:val="17"/>
        </w:rPr>
        <w:fldChar w:fldCharType="end"/>
      </w:r>
      <w:r w:rsidRPr="00D079F0">
        <w:rPr>
          <w:rFonts w:ascii="Myriad Pro" w:hAnsi="Myriad Pro"/>
          <w:sz w:val="17"/>
          <w:szCs w:val="17"/>
        </w:rPr>
        <w:t xml:space="preserve"> допуск к </w:t>
      </w:r>
      <w:r w:rsidR="007945AD" w:rsidRPr="00D079F0">
        <w:rPr>
          <w:rFonts w:ascii="Myriad Pro" w:hAnsi="Myriad Pro"/>
          <w:sz w:val="17"/>
          <w:szCs w:val="17"/>
        </w:rPr>
        <w:t xml:space="preserve">Сейфу в указанный в Заявлении период </w:t>
      </w:r>
      <w:r w:rsidRPr="00D079F0">
        <w:rPr>
          <w:rFonts w:ascii="Myriad Pro" w:hAnsi="Myriad Pro"/>
          <w:sz w:val="17"/>
          <w:szCs w:val="17"/>
        </w:rPr>
        <w:t>Клиента 2</w:t>
      </w:r>
      <w:r w:rsidR="00741D2E" w:rsidRPr="00D079F0">
        <w:rPr>
          <w:rFonts w:ascii="Myriad Pro" w:hAnsi="Myriad Pro"/>
          <w:sz w:val="17"/>
          <w:szCs w:val="17"/>
        </w:rPr>
        <w:t xml:space="preserve"> </w:t>
      </w:r>
      <w:r w:rsidRPr="00D079F0">
        <w:rPr>
          <w:rFonts w:ascii="Myriad Pro" w:hAnsi="Myriad Pro"/>
          <w:sz w:val="17"/>
          <w:szCs w:val="17"/>
        </w:rPr>
        <w:t>без Клиента 1</w:t>
      </w:r>
      <w:r w:rsidR="00741D2E" w:rsidRPr="00D079F0">
        <w:rPr>
          <w:rFonts w:ascii="Myriad Pro" w:hAnsi="Myriad Pro"/>
          <w:sz w:val="17"/>
          <w:szCs w:val="17"/>
        </w:rPr>
        <w:t xml:space="preserve"> </w:t>
      </w:r>
      <w:r w:rsidRPr="00D079F0">
        <w:rPr>
          <w:rFonts w:ascii="Myriad Pro" w:hAnsi="Myriad Pro"/>
          <w:sz w:val="17"/>
          <w:szCs w:val="17"/>
        </w:rPr>
        <w:t xml:space="preserve">осуществляется при предоставлении </w:t>
      </w:r>
      <w:r w:rsidR="007945AD" w:rsidRPr="00D079F0">
        <w:rPr>
          <w:rFonts w:ascii="Myriad Pro" w:hAnsi="Myriad Pro"/>
          <w:sz w:val="17"/>
          <w:szCs w:val="17"/>
        </w:rPr>
        <w:t>указанных в Заявлении документов (выписки из оригинала выписки из Единого государственного реестра прав на недвижимое имущество и сделок с ним и т.п.)</w:t>
      </w:r>
    </w:p>
    <w:p w:rsidR="007945AD" w:rsidRPr="00D079F0" w:rsidRDefault="007945AD" w:rsidP="00D079F0">
      <w:pPr>
        <w:pStyle w:val="a4"/>
        <w:numPr>
          <w:ilvl w:val="2"/>
          <w:numId w:val="5"/>
        </w:numPr>
        <w:tabs>
          <w:tab w:val="left" w:pos="567"/>
        </w:tabs>
        <w:ind w:left="0" w:right="-1" w:firstLine="0"/>
        <w:rPr>
          <w:rFonts w:ascii="Myriad Pro" w:hAnsi="Myriad Pro"/>
          <w:sz w:val="17"/>
          <w:szCs w:val="17"/>
        </w:rPr>
      </w:pPr>
      <w:r w:rsidRPr="00D079F0">
        <w:rPr>
          <w:rFonts w:ascii="Myriad Pro" w:hAnsi="Myriad Pro"/>
          <w:sz w:val="17"/>
          <w:szCs w:val="17"/>
        </w:rPr>
        <w:t>Условия доступа к Сейфу в остальное время также выбираются в Заявлении:</w:t>
      </w:r>
    </w:p>
    <w:p w:rsidR="00FC47B7" w:rsidRPr="00D079F0" w:rsidRDefault="00E82D86" w:rsidP="00D079F0">
      <w:pPr>
        <w:pStyle w:val="a4"/>
        <w:tabs>
          <w:tab w:val="left" w:pos="426"/>
        </w:tabs>
        <w:ind w:right="-1"/>
        <w:rPr>
          <w:rFonts w:ascii="Myriad Pro" w:hAnsi="Myriad Pro"/>
          <w:sz w:val="17"/>
          <w:szCs w:val="17"/>
        </w:rPr>
      </w:pPr>
      <w:r w:rsidRPr="00D079F0">
        <w:rPr>
          <w:rFonts w:ascii="Myriad Pro" w:hAnsi="Myriad Pro"/>
          <w:sz w:val="17"/>
          <w:szCs w:val="17"/>
        </w:rPr>
        <w:t></w:t>
      </w:r>
      <w:r w:rsidR="00D079F0" w:rsidRPr="00D079F0">
        <w:rPr>
          <w:rFonts w:ascii="Myriad Pro" w:hAnsi="Myriad Pro"/>
          <w:sz w:val="17"/>
          <w:szCs w:val="17"/>
        </w:rPr>
        <w:t xml:space="preserve"> </w:t>
      </w:r>
      <w:r w:rsidRPr="00D079F0">
        <w:rPr>
          <w:rFonts w:ascii="Myriad Pro" w:hAnsi="Myriad Pro"/>
          <w:sz w:val="17"/>
          <w:szCs w:val="17"/>
        </w:rPr>
        <w:t xml:space="preserve">В периоды, не указанные в </w:t>
      </w:r>
      <w:proofErr w:type="spellStart"/>
      <w:r w:rsidRPr="00D079F0">
        <w:rPr>
          <w:rFonts w:ascii="Myriad Pro" w:hAnsi="Myriad Pro"/>
          <w:sz w:val="17"/>
          <w:szCs w:val="17"/>
        </w:rPr>
        <w:t>пп</w:t>
      </w:r>
      <w:proofErr w:type="spellEnd"/>
      <w:r w:rsidRPr="00D079F0">
        <w:rPr>
          <w:rFonts w:ascii="Myriad Pro" w:hAnsi="Myriad Pro"/>
          <w:sz w:val="17"/>
          <w:szCs w:val="17"/>
        </w:rPr>
        <w:t xml:space="preserve">. </w:t>
      </w:r>
      <w:r w:rsidR="007945AD" w:rsidRPr="00D079F0">
        <w:rPr>
          <w:rFonts w:ascii="Myriad Pro" w:hAnsi="Myriad Pro"/>
          <w:sz w:val="17"/>
          <w:szCs w:val="17"/>
        </w:rPr>
        <w:t>6.</w:t>
      </w:r>
      <w:r w:rsidRPr="00D079F0">
        <w:rPr>
          <w:rFonts w:ascii="Myriad Pro" w:hAnsi="Myriad Pro"/>
          <w:sz w:val="17"/>
          <w:szCs w:val="17"/>
        </w:rPr>
        <w:t xml:space="preserve">5.1. и </w:t>
      </w:r>
      <w:r w:rsidR="007945AD" w:rsidRPr="00D079F0">
        <w:rPr>
          <w:rFonts w:ascii="Myriad Pro" w:hAnsi="Myriad Pro"/>
          <w:sz w:val="17"/>
          <w:szCs w:val="17"/>
        </w:rPr>
        <w:t>6.</w:t>
      </w:r>
      <w:r w:rsidRPr="00D079F0">
        <w:rPr>
          <w:rFonts w:ascii="Myriad Pro" w:hAnsi="Myriad Pro"/>
          <w:sz w:val="17"/>
          <w:szCs w:val="17"/>
        </w:rPr>
        <w:t xml:space="preserve">5.2., осуществляется допуск к </w:t>
      </w:r>
      <w:r w:rsidR="007945AD" w:rsidRPr="00D079F0">
        <w:rPr>
          <w:rFonts w:ascii="Myriad Pro" w:hAnsi="Myriad Pro"/>
          <w:sz w:val="17"/>
          <w:szCs w:val="17"/>
        </w:rPr>
        <w:t xml:space="preserve">Сейфу </w:t>
      </w:r>
      <w:r w:rsidRPr="00D079F0">
        <w:rPr>
          <w:rFonts w:ascii="Myriad Pro" w:hAnsi="Myriad Pro"/>
          <w:sz w:val="17"/>
          <w:szCs w:val="17"/>
        </w:rPr>
        <w:t>одновременно Клиента 1</w:t>
      </w:r>
      <w:r w:rsidR="00741D2E" w:rsidRPr="00D079F0">
        <w:rPr>
          <w:rFonts w:ascii="Myriad Pro" w:hAnsi="Myriad Pro"/>
          <w:sz w:val="17"/>
          <w:szCs w:val="17"/>
        </w:rPr>
        <w:t xml:space="preserve"> </w:t>
      </w:r>
      <w:r w:rsidRPr="00D079F0">
        <w:rPr>
          <w:rFonts w:ascii="Myriad Pro" w:hAnsi="Myriad Pro"/>
          <w:sz w:val="17"/>
          <w:szCs w:val="17"/>
        </w:rPr>
        <w:t>и Клиента 2</w:t>
      </w:r>
      <w:r w:rsidR="00FC47B7" w:rsidRPr="00D079F0">
        <w:rPr>
          <w:rFonts w:ascii="Myriad Pro" w:hAnsi="Myriad Pro"/>
          <w:sz w:val="17"/>
          <w:szCs w:val="17"/>
        </w:rPr>
        <w:t xml:space="preserve"> </w:t>
      </w:r>
      <w:r w:rsidR="00CD5C9B" w:rsidRPr="00D079F0">
        <w:rPr>
          <w:rFonts w:ascii="Myriad Pro" w:hAnsi="Myriad Pro"/>
          <w:sz w:val="17"/>
          <w:szCs w:val="17"/>
        </w:rPr>
        <w:t>.</w:t>
      </w:r>
    </w:p>
    <w:p w:rsidR="00E82D86" w:rsidRPr="00D079F0" w:rsidRDefault="00E82D86" w:rsidP="00D079F0">
      <w:pPr>
        <w:pStyle w:val="a4"/>
        <w:tabs>
          <w:tab w:val="left" w:pos="426"/>
        </w:tabs>
        <w:ind w:right="-1"/>
        <w:rPr>
          <w:rFonts w:ascii="Myriad Pro" w:hAnsi="Myriad Pro"/>
          <w:sz w:val="17"/>
          <w:szCs w:val="17"/>
        </w:rPr>
      </w:pPr>
      <w:r w:rsidRPr="00D079F0">
        <w:rPr>
          <w:rFonts w:ascii="Myriad Pro" w:hAnsi="Myriad Pro"/>
          <w:sz w:val="17"/>
          <w:szCs w:val="17"/>
        </w:rPr>
        <w:t></w:t>
      </w:r>
      <w:r w:rsidR="00D079F0" w:rsidRPr="00D079F0">
        <w:rPr>
          <w:rFonts w:ascii="Myriad Pro" w:hAnsi="Myriad Pro"/>
          <w:sz w:val="17"/>
          <w:szCs w:val="17"/>
        </w:rPr>
        <w:t xml:space="preserve"> </w:t>
      </w:r>
      <w:r w:rsidRPr="00D079F0">
        <w:rPr>
          <w:rFonts w:ascii="Myriad Pro" w:hAnsi="Myriad Pro"/>
          <w:sz w:val="17"/>
          <w:szCs w:val="17"/>
        </w:rPr>
        <w:t xml:space="preserve">В течение всего периода действия Договора осуществляется доступ к </w:t>
      </w:r>
      <w:r w:rsidR="007945AD" w:rsidRPr="00D079F0">
        <w:rPr>
          <w:rFonts w:ascii="Myriad Pro" w:hAnsi="Myriad Pro"/>
          <w:sz w:val="17"/>
          <w:szCs w:val="17"/>
        </w:rPr>
        <w:t xml:space="preserve">Сейфа </w:t>
      </w:r>
      <w:r w:rsidRPr="00D079F0">
        <w:rPr>
          <w:rFonts w:ascii="Myriad Pro" w:hAnsi="Myriad Pro"/>
          <w:sz w:val="17"/>
          <w:szCs w:val="17"/>
        </w:rPr>
        <w:t>одновременно Клиента 1</w:t>
      </w:r>
      <w:r w:rsidR="00741D2E" w:rsidRPr="00D079F0">
        <w:rPr>
          <w:rFonts w:ascii="Myriad Pro" w:hAnsi="Myriad Pro"/>
          <w:sz w:val="17"/>
          <w:szCs w:val="17"/>
        </w:rPr>
        <w:t xml:space="preserve"> </w:t>
      </w:r>
      <w:r w:rsidRPr="00D079F0">
        <w:rPr>
          <w:rFonts w:ascii="Myriad Pro" w:hAnsi="Myriad Pro"/>
          <w:sz w:val="17"/>
          <w:szCs w:val="17"/>
        </w:rPr>
        <w:t>и Клиента 2</w:t>
      </w:r>
      <w:r w:rsidR="00741D2E" w:rsidRPr="00D079F0">
        <w:rPr>
          <w:rFonts w:ascii="Myriad Pro" w:hAnsi="Myriad Pro"/>
          <w:sz w:val="17"/>
          <w:szCs w:val="17"/>
        </w:rPr>
        <w:t xml:space="preserve"> </w:t>
      </w:r>
      <w:r w:rsidRPr="00D079F0">
        <w:rPr>
          <w:rFonts w:ascii="Myriad Pro" w:hAnsi="Myriad Pro"/>
          <w:sz w:val="17"/>
          <w:szCs w:val="17"/>
        </w:rPr>
        <w:t>при предоставлении ими документов, удостоверяющих личность.</w:t>
      </w:r>
    </w:p>
    <w:p w:rsidR="00E82D86" w:rsidRPr="00D079F0" w:rsidRDefault="00E82D86" w:rsidP="00D079F0">
      <w:pPr>
        <w:pStyle w:val="a4"/>
        <w:numPr>
          <w:ilvl w:val="1"/>
          <w:numId w:val="5"/>
        </w:numPr>
        <w:tabs>
          <w:tab w:val="left" w:pos="426"/>
        </w:tabs>
        <w:ind w:left="0" w:right="-1" w:firstLine="0"/>
        <w:rPr>
          <w:rFonts w:ascii="Myriad Pro" w:hAnsi="Myriad Pro"/>
          <w:sz w:val="17"/>
          <w:szCs w:val="17"/>
        </w:rPr>
      </w:pPr>
      <w:r w:rsidRPr="00D079F0">
        <w:rPr>
          <w:rFonts w:ascii="Myriad Pro" w:hAnsi="Myriad Pro"/>
          <w:sz w:val="17"/>
          <w:szCs w:val="17"/>
        </w:rPr>
        <w:t xml:space="preserve">Банк не несет ответственности за подлинность и достоверность предоставленных документов, указанных в </w:t>
      </w:r>
      <w:proofErr w:type="spellStart"/>
      <w:r w:rsidRPr="00D079F0">
        <w:rPr>
          <w:rFonts w:ascii="Myriad Pro" w:hAnsi="Myriad Pro"/>
          <w:sz w:val="17"/>
          <w:szCs w:val="17"/>
        </w:rPr>
        <w:t>пп</w:t>
      </w:r>
      <w:proofErr w:type="spellEnd"/>
      <w:r w:rsidRPr="00D079F0">
        <w:rPr>
          <w:rFonts w:ascii="Myriad Pro" w:hAnsi="Myriad Pro"/>
          <w:sz w:val="17"/>
          <w:szCs w:val="17"/>
        </w:rPr>
        <w:t xml:space="preserve">. </w:t>
      </w:r>
      <w:r w:rsidR="007945AD" w:rsidRPr="00D079F0">
        <w:rPr>
          <w:rFonts w:ascii="Myriad Pro" w:hAnsi="Myriad Pro"/>
          <w:sz w:val="17"/>
          <w:szCs w:val="17"/>
        </w:rPr>
        <w:t>6.</w:t>
      </w:r>
      <w:r w:rsidRPr="00D079F0">
        <w:rPr>
          <w:rFonts w:ascii="Myriad Pro" w:hAnsi="Myriad Pro"/>
          <w:sz w:val="17"/>
          <w:szCs w:val="17"/>
        </w:rPr>
        <w:t>5.1.</w:t>
      </w:r>
      <w:r w:rsidR="00741D2E" w:rsidRPr="00D079F0">
        <w:rPr>
          <w:rFonts w:ascii="Myriad Pro" w:hAnsi="Myriad Pro"/>
          <w:sz w:val="17"/>
          <w:szCs w:val="17"/>
        </w:rPr>
        <w:t xml:space="preserve"> и</w:t>
      </w:r>
      <w:r w:rsidRPr="00D079F0">
        <w:rPr>
          <w:rFonts w:ascii="Myriad Pro" w:hAnsi="Myriad Pro"/>
          <w:sz w:val="17"/>
          <w:szCs w:val="17"/>
        </w:rPr>
        <w:t xml:space="preserve"> </w:t>
      </w:r>
      <w:r w:rsidR="007945AD" w:rsidRPr="00D079F0">
        <w:rPr>
          <w:rFonts w:ascii="Myriad Pro" w:hAnsi="Myriad Pro"/>
          <w:sz w:val="17"/>
          <w:szCs w:val="17"/>
        </w:rPr>
        <w:t>6.5.2.</w:t>
      </w:r>
      <w:r w:rsidR="00FC47B7" w:rsidRPr="00D079F0">
        <w:rPr>
          <w:rFonts w:ascii="Myriad Pro" w:hAnsi="Myriad Pro"/>
          <w:sz w:val="17"/>
          <w:szCs w:val="17"/>
        </w:rPr>
        <w:t xml:space="preserve"> </w:t>
      </w:r>
    </w:p>
    <w:p w:rsidR="000C241C" w:rsidRPr="00D079F0" w:rsidRDefault="007945AD" w:rsidP="00D079F0">
      <w:pPr>
        <w:pStyle w:val="a4"/>
        <w:numPr>
          <w:ilvl w:val="1"/>
          <w:numId w:val="5"/>
        </w:numPr>
        <w:tabs>
          <w:tab w:val="left" w:pos="426"/>
        </w:tabs>
        <w:ind w:left="0" w:right="-1" w:firstLine="0"/>
        <w:rPr>
          <w:rFonts w:ascii="Myriad Pro" w:hAnsi="Myriad Pro"/>
          <w:sz w:val="17"/>
          <w:szCs w:val="17"/>
        </w:rPr>
      </w:pPr>
      <w:r w:rsidRPr="00D079F0">
        <w:rPr>
          <w:rFonts w:ascii="Myriad Pro" w:hAnsi="Myriad Pro"/>
          <w:sz w:val="17"/>
          <w:szCs w:val="17"/>
        </w:rPr>
        <w:t xml:space="preserve">В заявлении Клиенты указывают того из них, </w:t>
      </w:r>
      <w:r w:rsidR="00E82D86" w:rsidRPr="00D079F0">
        <w:rPr>
          <w:rFonts w:ascii="Myriad Pro" w:hAnsi="Myriad Pro"/>
          <w:sz w:val="17"/>
          <w:szCs w:val="17"/>
        </w:rPr>
        <w:t xml:space="preserve">на </w:t>
      </w:r>
      <w:r w:rsidRPr="00D079F0">
        <w:rPr>
          <w:rFonts w:ascii="Myriad Pro" w:hAnsi="Myriad Pro"/>
          <w:sz w:val="17"/>
          <w:szCs w:val="17"/>
        </w:rPr>
        <w:t>которого будет</w:t>
      </w:r>
      <w:r w:rsidR="00E82D86" w:rsidRPr="00D079F0">
        <w:rPr>
          <w:rFonts w:ascii="Myriad Pro" w:hAnsi="Myriad Pro"/>
          <w:sz w:val="17"/>
          <w:szCs w:val="17"/>
        </w:rPr>
        <w:t xml:space="preserve"> возлагат</w:t>
      </w:r>
      <w:r w:rsidRPr="00D079F0">
        <w:rPr>
          <w:rFonts w:ascii="Myriad Pro" w:hAnsi="Myriad Pro"/>
          <w:sz w:val="17"/>
          <w:szCs w:val="17"/>
        </w:rPr>
        <w:t>ь</w:t>
      </w:r>
      <w:r w:rsidR="00E82D86" w:rsidRPr="00D079F0">
        <w:rPr>
          <w:rFonts w:ascii="Myriad Pro" w:hAnsi="Myriad Pro"/>
          <w:sz w:val="17"/>
          <w:szCs w:val="17"/>
        </w:rPr>
        <w:t xml:space="preserve">ся ответственность по оплате возможной задолженности перед Банком в рамках Договора. </w:t>
      </w:r>
    </w:p>
    <w:p w:rsidR="000C241C" w:rsidRPr="00D079F0" w:rsidRDefault="000C241C" w:rsidP="000C241C">
      <w:pPr>
        <w:rPr>
          <w:rFonts w:ascii="Myriad Pro" w:hAnsi="Myriad Pro"/>
          <w:sz w:val="20"/>
        </w:rPr>
      </w:pPr>
    </w:p>
    <w:p w:rsidR="00196163" w:rsidRPr="009767F2" w:rsidRDefault="00196163" w:rsidP="009767F2">
      <w:pPr>
        <w:pStyle w:val="21"/>
        <w:widowControl/>
        <w:numPr>
          <w:ilvl w:val="0"/>
          <w:numId w:val="30"/>
        </w:numPr>
        <w:tabs>
          <w:tab w:val="clear" w:pos="1134"/>
          <w:tab w:val="left" w:pos="-1418"/>
          <w:tab w:val="left" w:pos="567"/>
        </w:tabs>
        <w:ind w:left="0" w:right="-567" w:firstLine="0"/>
        <w:jc w:val="center"/>
        <w:outlineLvl w:val="0"/>
        <w:rPr>
          <w:rFonts w:ascii="Myriad Pro" w:hAnsi="Myriad Pro"/>
          <w:i w:val="0"/>
          <w:iCs/>
          <w:color w:val="000080"/>
          <w:u w:val="none"/>
        </w:rPr>
      </w:pPr>
      <w:r w:rsidRPr="009767F2">
        <w:rPr>
          <w:rFonts w:ascii="Myriad Pro" w:hAnsi="Myriad Pro"/>
          <w:i w:val="0"/>
          <w:iCs/>
          <w:color w:val="000080"/>
          <w:u w:val="none"/>
        </w:rPr>
        <w:t>Порядок вскрытия Банком индивидуальных банковских сейфов в отсутствие Клиента.</w:t>
      </w:r>
    </w:p>
    <w:p w:rsidR="000C241C" w:rsidRPr="009767F2" w:rsidRDefault="000C241C" w:rsidP="000C241C">
      <w:pPr>
        <w:pStyle w:val="af6"/>
        <w:widowControl w:val="0"/>
        <w:numPr>
          <w:ilvl w:val="0"/>
          <w:numId w:val="5"/>
        </w:numPr>
        <w:tabs>
          <w:tab w:val="left" w:pos="-1418"/>
        </w:tabs>
        <w:spacing w:after="0" w:line="240" w:lineRule="auto"/>
        <w:ind w:right="-1"/>
        <w:contextualSpacing w:val="0"/>
        <w:jc w:val="both"/>
        <w:rPr>
          <w:rFonts w:ascii="Myriad Pro" w:eastAsia="Times New Roman" w:hAnsi="Myriad Pro"/>
          <w:vanish/>
          <w:sz w:val="20"/>
          <w:szCs w:val="20"/>
          <w:lang w:eastAsia="ru-RU"/>
        </w:rPr>
      </w:pPr>
    </w:p>
    <w:p w:rsidR="007F0DFF" w:rsidRPr="00D079F0" w:rsidRDefault="007F0DFF" w:rsidP="000C241C">
      <w:pPr>
        <w:pStyle w:val="a4"/>
        <w:numPr>
          <w:ilvl w:val="1"/>
          <w:numId w:val="5"/>
        </w:numPr>
        <w:ind w:left="360" w:right="-1"/>
        <w:rPr>
          <w:rFonts w:ascii="Myriad Pro" w:hAnsi="Myriad Pro"/>
          <w:sz w:val="17"/>
          <w:szCs w:val="17"/>
        </w:rPr>
      </w:pPr>
      <w:bookmarkStart w:id="5" w:name="_Ref478667343"/>
      <w:r w:rsidRPr="00D079F0">
        <w:rPr>
          <w:rFonts w:ascii="Myriad Pro" w:hAnsi="Myriad Pro"/>
          <w:sz w:val="17"/>
          <w:szCs w:val="17"/>
        </w:rPr>
        <w:t xml:space="preserve">Вскрытие </w:t>
      </w:r>
      <w:r w:rsidR="004A6256" w:rsidRPr="00D079F0">
        <w:rPr>
          <w:rFonts w:ascii="Myriad Pro" w:hAnsi="Myriad Pro"/>
          <w:sz w:val="17"/>
          <w:szCs w:val="17"/>
        </w:rPr>
        <w:t>сейф</w:t>
      </w:r>
      <w:r w:rsidR="00196163" w:rsidRPr="00D079F0">
        <w:rPr>
          <w:rFonts w:ascii="Myriad Pro" w:hAnsi="Myriad Pro"/>
          <w:sz w:val="17"/>
          <w:szCs w:val="17"/>
        </w:rPr>
        <w:t>а</w:t>
      </w:r>
      <w:r w:rsidRPr="00D079F0">
        <w:rPr>
          <w:rFonts w:ascii="Myriad Pro" w:hAnsi="Myriad Pro"/>
          <w:sz w:val="17"/>
          <w:szCs w:val="17"/>
        </w:rPr>
        <w:t xml:space="preserve"> Банком в отсутствие Клиента может производиться в следующих случаях:</w:t>
      </w:r>
      <w:bookmarkEnd w:id="5"/>
    </w:p>
    <w:p w:rsidR="007F0DFF" w:rsidRPr="00D079F0" w:rsidRDefault="007F0DFF" w:rsidP="00781FB9">
      <w:pPr>
        <w:pStyle w:val="a4"/>
        <w:tabs>
          <w:tab w:val="num" w:pos="0"/>
        </w:tabs>
        <w:ind w:right="-1"/>
        <w:rPr>
          <w:rFonts w:ascii="Myriad Pro" w:hAnsi="Myriad Pro"/>
          <w:sz w:val="17"/>
          <w:szCs w:val="17"/>
        </w:rPr>
      </w:pPr>
      <w:r w:rsidRPr="00D079F0">
        <w:rPr>
          <w:rFonts w:ascii="Myriad Pro" w:hAnsi="Myriad Pro"/>
          <w:sz w:val="17"/>
          <w:szCs w:val="17"/>
        </w:rPr>
        <w:t xml:space="preserve">а) При наличии обстоятельств (задымление, возгорание содержимого </w:t>
      </w:r>
      <w:r w:rsidR="004A6256" w:rsidRPr="00D079F0">
        <w:rPr>
          <w:rFonts w:ascii="Myriad Pro" w:hAnsi="Myriad Pro"/>
          <w:sz w:val="17"/>
          <w:szCs w:val="17"/>
        </w:rPr>
        <w:t>сейф</w:t>
      </w:r>
      <w:r w:rsidR="00196163" w:rsidRPr="00D079F0">
        <w:rPr>
          <w:rFonts w:ascii="Myriad Pro" w:hAnsi="Myriad Pro"/>
          <w:sz w:val="17"/>
          <w:szCs w:val="17"/>
        </w:rPr>
        <w:t>а</w:t>
      </w:r>
      <w:r w:rsidRPr="00D079F0">
        <w:rPr>
          <w:rFonts w:ascii="Myriad Pro" w:hAnsi="Myriad Pro"/>
          <w:sz w:val="17"/>
          <w:szCs w:val="17"/>
        </w:rPr>
        <w:t xml:space="preserve">, появление запаха, превышение радиационного фона над допустимыми нормами и т.п.), дающих основание предполагать, что в </w:t>
      </w:r>
      <w:r w:rsidR="004A6256" w:rsidRPr="00D079F0">
        <w:rPr>
          <w:rFonts w:ascii="Myriad Pro" w:hAnsi="Myriad Pro"/>
          <w:sz w:val="17"/>
          <w:szCs w:val="17"/>
        </w:rPr>
        <w:t>сейф</w:t>
      </w:r>
      <w:r w:rsidR="00196163" w:rsidRPr="00D079F0">
        <w:rPr>
          <w:rFonts w:ascii="Myriad Pro" w:hAnsi="Myriad Pro"/>
          <w:sz w:val="17"/>
          <w:szCs w:val="17"/>
        </w:rPr>
        <w:t>е</w:t>
      </w:r>
      <w:r w:rsidRPr="00D079F0">
        <w:rPr>
          <w:rFonts w:ascii="Myriad Pro" w:hAnsi="Myriad Pro"/>
          <w:sz w:val="17"/>
          <w:szCs w:val="17"/>
        </w:rPr>
        <w:t xml:space="preserve"> помещены запрещенные для хранения предметы, которые могут нанести ущерб предметам вложения, хранящимся в смежных </w:t>
      </w:r>
      <w:r w:rsidR="004A6256" w:rsidRPr="00D079F0">
        <w:rPr>
          <w:rFonts w:ascii="Myriad Pro" w:hAnsi="Myriad Pro"/>
          <w:sz w:val="17"/>
          <w:szCs w:val="17"/>
        </w:rPr>
        <w:t>сейф</w:t>
      </w:r>
      <w:r w:rsidRPr="00D079F0">
        <w:rPr>
          <w:rFonts w:ascii="Myriad Pro" w:hAnsi="Myriad Pro"/>
          <w:sz w:val="17"/>
          <w:szCs w:val="17"/>
        </w:rPr>
        <w:t xml:space="preserve">ах, имуществу Банка, зданию, работникам Банка. </w:t>
      </w:r>
    </w:p>
    <w:p w:rsidR="007F0DFF" w:rsidRPr="00D079F0" w:rsidRDefault="007F0DFF" w:rsidP="00781FB9">
      <w:pPr>
        <w:pStyle w:val="a4"/>
        <w:tabs>
          <w:tab w:val="num" w:pos="0"/>
        </w:tabs>
        <w:ind w:right="-1"/>
        <w:rPr>
          <w:rFonts w:ascii="Myriad Pro" w:hAnsi="Myriad Pro"/>
          <w:sz w:val="17"/>
          <w:szCs w:val="17"/>
        </w:rPr>
      </w:pPr>
      <w:r w:rsidRPr="00D079F0">
        <w:rPr>
          <w:rFonts w:ascii="Myriad Pro" w:hAnsi="Myriad Pro"/>
          <w:sz w:val="17"/>
          <w:szCs w:val="17"/>
        </w:rPr>
        <w:t>б) При возникновении обстоятельств непреодолимой силы (форс-мажорных обстоятельств), создающих угрозу для сохранности предметов вложения.</w:t>
      </w:r>
    </w:p>
    <w:p w:rsidR="008B7711" w:rsidRPr="00D079F0" w:rsidRDefault="007F0DFF" w:rsidP="008B7711">
      <w:pPr>
        <w:pStyle w:val="a4"/>
        <w:tabs>
          <w:tab w:val="num" w:pos="0"/>
        </w:tabs>
        <w:ind w:right="-1"/>
        <w:rPr>
          <w:rFonts w:ascii="Myriad Pro" w:hAnsi="Myriad Pro"/>
          <w:sz w:val="17"/>
          <w:szCs w:val="17"/>
        </w:rPr>
      </w:pPr>
      <w:r w:rsidRPr="00D079F0">
        <w:rPr>
          <w:rFonts w:ascii="Myriad Pro" w:hAnsi="Myriad Pro"/>
          <w:sz w:val="17"/>
          <w:szCs w:val="17"/>
        </w:rPr>
        <w:t xml:space="preserve">в) При неявке Клиента </w:t>
      </w:r>
      <w:r w:rsidR="00DC1BDC" w:rsidRPr="00D079F0">
        <w:rPr>
          <w:rFonts w:ascii="Myriad Pro" w:hAnsi="Myriad Pro"/>
          <w:sz w:val="17"/>
          <w:szCs w:val="17"/>
        </w:rPr>
        <w:t xml:space="preserve">в Банк </w:t>
      </w:r>
      <w:r w:rsidRPr="00D079F0">
        <w:rPr>
          <w:rFonts w:ascii="Myriad Pro" w:hAnsi="Myriad Pro"/>
          <w:sz w:val="17"/>
          <w:szCs w:val="17"/>
        </w:rPr>
        <w:t xml:space="preserve">в течение </w:t>
      </w:r>
      <w:r w:rsidR="00DC1BDC" w:rsidRPr="00D079F0">
        <w:rPr>
          <w:rFonts w:ascii="Myriad Pro" w:hAnsi="Myriad Pro"/>
          <w:sz w:val="17"/>
          <w:szCs w:val="17"/>
        </w:rPr>
        <w:t>30</w:t>
      </w:r>
      <w:r w:rsidRPr="00D079F0">
        <w:rPr>
          <w:rFonts w:ascii="Myriad Pro" w:hAnsi="Myriad Pro"/>
          <w:sz w:val="17"/>
          <w:szCs w:val="17"/>
        </w:rPr>
        <w:t xml:space="preserve"> дней с даты окончания срока действия договора аренды индивидуально</w:t>
      </w:r>
      <w:r w:rsidR="00196163" w:rsidRPr="00D079F0">
        <w:rPr>
          <w:rFonts w:ascii="Myriad Pro" w:hAnsi="Myriad Pro"/>
          <w:sz w:val="17"/>
          <w:szCs w:val="17"/>
        </w:rPr>
        <w:t>го</w:t>
      </w:r>
      <w:r w:rsidRPr="00D079F0">
        <w:rPr>
          <w:rFonts w:ascii="Myriad Pro" w:hAnsi="Myriad Pro"/>
          <w:sz w:val="17"/>
          <w:szCs w:val="17"/>
        </w:rPr>
        <w:t xml:space="preserve"> банковского сейфа</w:t>
      </w:r>
      <w:r w:rsidR="00DC1BDC" w:rsidRPr="00D079F0">
        <w:rPr>
          <w:rFonts w:ascii="Myriad Pro" w:hAnsi="Myriad Pro"/>
          <w:sz w:val="17"/>
          <w:szCs w:val="17"/>
        </w:rPr>
        <w:t>, либо</w:t>
      </w:r>
      <w:r w:rsidRPr="00D079F0">
        <w:rPr>
          <w:rFonts w:ascii="Myriad Pro" w:hAnsi="Myriad Pro"/>
          <w:sz w:val="17"/>
          <w:szCs w:val="17"/>
        </w:rPr>
        <w:t xml:space="preserve"> с момента направления ему письменного уведомления о ликвидации Банка или закрытии (изменении местонахождения) Банка, а равно в случае закрытия </w:t>
      </w:r>
      <w:r w:rsidR="00962B1A" w:rsidRPr="00D079F0">
        <w:rPr>
          <w:rFonts w:ascii="Myriad Pro" w:hAnsi="Myriad Pro"/>
          <w:sz w:val="17"/>
          <w:szCs w:val="17"/>
        </w:rPr>
        <w:t xml:space="preserve">Депозитария </w:t>
      </w:r>
      <w:r w:rsidRPr="00D079F0">
        <w:rPr>
          <w:rFonts w:ascii="Myriad Pro" w:hAnsi="Myriad Pro"/>
          <w:sz w:val="17"/>
          <w:szCs w:val="17"/>
        </w:rPr>
        <w:t>Б</w:t>
      </w:r>
      <w:r w:rsidR="00C70A63" w:rsidRPr="00D079F0">
        <w:rPr>
          <w:rFonts w:ascii="Myriad Pro" w:hAnsi="Myriad Pro"/>
          <w:sz w:val="17"/>
          <w:szCs w:val="17"/>
        </w:rPr>
        <w:t>анка</w:t>
      </w:r>
      <w:r w:rsidRPr="00D079F0">
        <w:rPr>
          <w:rFonts w:ascii="Myriad Pro" w:hAnsi="Myriad Pro"/>
          <w:sz w:val="17"/>
          <w:szCs w:val="17"/>
        </w:rPr>
        <w:t xml:space="preserve"> (в </w:t>
      </w:r>
      <w:proofErr w:type="spellStart"/>
      <w:r w:rsidRPr="00D079F0">
        <w:rPr>
          <w:rFonts w:ascii="Myriad Pro" w:hAnsi="Myriad Pro"/>
          <w:sz w:val="17"/>
          <w:szCs w:val="17"/>
        </w:rPr>
        <w:t>т.ч</w:t>
      </w:r>
      <w:proofErr w:type="spellEnd"/>
      <w:r w:rsidRPr="00D079F0">
        <w:rPr>
          <w:rFonts w:ascii="Myriad Pro" w:hAnsi="Myriad Pro"/>
          <w:sz w:val="17"/>
          <w:szCs w:val="17"/>
        </w:rPr>
        <w:t xml:space="preserve">. в связи с изменением адреса), проведения работ по усовершенствованию или ремонту </w:t>
      </w:r>
      <w:r w:rsidR="00CD5C9B" w:rsidRPr="00D079F0">
        <w:rPr>
          <w:rFonts w:ascii="Myriad Pro" w:hAnsi="Myriad Pro"/>
          <w:sz w:val="17"/>
          <w:szCs w:val="17"/>
        </w:rPr>
        <w:t>Депозитария</w:t>
      </w:r>
      <w:r w:rsidRPr="00D079F0">
        <w:rPr>
          <w:rFonts w:ascii="Myriad Pro" w:hAnsi="Myriad Pro"/>
          <w:sz w:val="17"/>
          <w:szCs w:val="17"/>
        </w:rPr>
        <w:t>, его перемещению, прекращению оказания данной услуги Банком.</w:t>
      </w:r>
      <w:r w:rsidR="008B7711" w:rsidRPr="00D079F0">
        <w:rPr>
          <w:rFonts w:ascii="Myriad Pro" w:hAnsi="Myriad Pro"/>
          <w:sz w:val="17"/>
          <w:szCs w:val="17"/>
        </w:rPr>
        <w:t xml:space="preserve"> Залог за ключ удерживается в пользу Банка как штраф.</w:t>
      </w:r>
    </w:p>
    <w:p w:rsidR="007F0DFF" w:rsidRPr="00D079F0" w:rsidRDefault="00DC1BDC" w:rsidP="00781FB9">
      <w:pPr>
        <w:pStyle w:val="a4"/>
        <w:tabs>
          <w:tab w:val="num" w:pos="0"/>
        </w:tabs>
        <w:ind w:right="-1"/>
        <w:rPr>
          <w:rFonts w:ascii="Myriad Pro" w:hAnsi="Myriad Pro"/>
          <w:sz w:val="17"/>
          <w:szCs w:val="17"/>
        </w:rPr>
      </w:pPr>
      <w:r w:rsidRPr="00D079F0">
        <w:rPr>
          <w:rFonts w:ascii="Myriad Pro" w:hAnsi="Myriad Pro"/>
          <w:sz w:val="17"/>
          <w:szCs w:val="17"/>
        </w:rPr>
        <w:t>г</w:t>
      </w:r>
      <w:r w:rsidR="007F0DFF" w:rsidRPr="00D079F0">
        <w:rPr>
          <w:rFonts w:ascii="Myriad Pro" w:hAnsi="Myriad Pro"/>
          <w:sz w:val="17"/>
          <w:szCs w:val="17"/>
        </w:rPr>
        <w:t xml:space="preserve">) При получении Банком от компетентных государственных органов документов, предусматривающих выемку, наложение ареста на предметы вложения, находящиеся в </w:t>
      </w:r>
      <w:r w:rsidR="004A6256" w:rsidRPr="00D079F0">
        <w:rPr>
          <w:rFonts w:ascii="Myriad Pro" w:hAnsi="Myriad Pro"/>
          <w:sz w:val="17"/>
          <w:szCs w:val="17"/>
        </w:rPr>
        <w:t>сейф</w:t>
      </w:r>
      <w:r w:rsidR="007F0DFF" w:rsidRPr="00D079F0">
        <w:rPr>
          <w:rFonts w:ascii="Myriad Pro" w:hAnsi="Myriad Pro"/>
          <w:sz w:val="17"/>
          <w:szCs w:val="17"/>
        </w:rPr>
        <w:t xml:space="preserve">е, и т.п. </w:t>
      </w:r>
    </w:p>
    <w:p w:rsidR="007F0DFF" w:rsidRPr="00D079F0" w:rsidRDefault="00962B1A" w:rsidP="009767F2">
      <w:pPr>
        <w:pStyle w:val="a4"/>
        <w:tabs>
          <w:tab w:val="num" w:pos="426"/>
        </w:tabs>
        <w:ind w:right="-1"/>
        <w:rPr>
          <w:rFonts w:ascii="Myriad Pro" w:hAnsi="Myriad Pro"/>
          <w:sz w:val="17"/>
          <w:szCs w:val="17"/>
        </w:rPr>
      </w:pPr>
      <w:r w:rsidRPr="00D079F0">
        <w:rPr>
          <w:rFonts w:ascii="Myriad Pro" w:hAnsi="Myriad Pro"/>
          <w:sz w:val="17"/>
          <w:szCs w:val="17"/>
        </w:rPr>
        <w:tab/>
      </w:r>
      <w:r w:rsidR="007F0DFF" w:rsidRPr="00D079F0">
        <w:rPr>
          <w:rFonts w:ascii="Myriad Pro" w:hAnsi="Myriad Pro"/>
          <w:sz w:val="17"/>
          <w:szCs w:val="17"/>
        </w:rPr>
        <w:t xml:space="preserve">При наличии оснований для вскрытия </w:t>
      </w:r>
      <w:r w:rsidR="004A6256" w:rsidRPr="00D079F0">
        <w:rPr>
          <w:rFonts w:ascii="Myriad Pro" w:hAnsi="Myriad Pro"/>
          <w:sz w:val="17"/>
          <w:szCs w:val="17"/>
        </w:rPr>
        <w:t>сейф</w:t>
      </w:r>
      <w:r w:rsidR="00C70A63" w:rsidRPr="00D079F0">
        <w:rPr>
          <w:rFonts w:ascii="Myriad Pro" w:hAnsi="Myriad Pro"/>
          <w:sz w:val="17"/>
          <w:szCs w:val="17"/>
        </w:rPr>
        <w:t>а</w:t>
      </w:r>
      <w:r w:rsidR="007F0DFF" w:rsidRPr="00D079F0">
        <w:rPr>
          <w:rFonts w:ascii="Myriad Pro" w:hAnsi="Myriad Pro"/>
          <w:sz w:val="17"/>
          <w:szCs w:val="17"/>
        </w:rPr>
        <w:t xml:space="preserve"> в случаях, указанных в </w:t>
      </w:r>
      <w:proofErr w:type="spellStart"/>
      <w:r w:rsidR="007F0DFF" w:rsidRPr="00D079F0">
        <w:rPr>
          <w:rFonts w:ascii="Myriad Pro" w:hAnsi="Myriad Pro"/>
          <w:sz w:val="17"/>
          <w:szCs w:val="17"/>
        </w:rPr>
        <w:t>п.п</w:t>
      </w:r>
      <w:proofErr w:type="spellEnd"/>
      <w:r w:rsidR="007F0DFF" w:rsidRPr="00D079F0">
        <w:rPr>
          <w:rFonts w:ascii="Myriad Pro" w:hAnsi="Myriad Pro"/>
          <w:sz w:val="17"/>
          <w:szCs w:val="17"/>
        </w:rPr>
        <w:t xml:space="preserve">. а), б), </w:t>
      </w:r>
      <w:r w:rsidR="00DC1BDC" w:rsidRPr="00D079F0">
        <w:rPr>
          <w:rFonts w:ascii="Myriad Pro" w:hAnsi="Myriad Pro"/>
          <w:sz w:val="17"/>
          <w:szCs w:val="17"/>
        </w:rPr>
        <w:t>г</w:t>
      </w:r>
      <w:r w:rsidR="007F0DFF" w:rsidRPr="00D079F0">
        <w:rPr>
          <w:rFonts w:ascii="Myriad Pro" w:hAnsi="Myriad Pro"/>
          <w:sz w:val="17"/>
          <w:szCs w:val="17"/>
        </w:rPr>
        <w:t xml:space="preserve">) Банк осуществляет вскрытие </w:t>
      </w:r>
      <w:r w:rsidR="004A6256" w:rsidRPr="00D079F0">
        <w:rPr>
          <w:rFonts w:ascii="Myriad Pro" w:hAnsi="Myriad Pro"/>
          <w:sz w:val="17"/>
          <w:szCs w:val="17"/>
        </w:rPr>
        <w:t>сейф</w:t>
      </w:r>
      <w:r w:rsidR="00C70A63" w:rsidRPr="00D079F0">
        <w:rPr>
          <w:rFonts w:ascii="Myriad Pro" w:hAnsi="Myriad Pro"/>
          <w:sz w:val="17"/>
          <w:szCs w:val="17"/>
        </w:rPr>
        <w:t>а</w:t>
      </w:r>
      <w:r w:rsidR="007F0DFF" w:rsidRPr="00D079F0">
        <w:rPr>
          <w:rFonts w:ascii="Myriad Pro" w:hAnsi="Myriad Pro"/>
          <w:sz w:val="17"/>
          <w:szCs w:val="17"/>
        </w:rPr>
        <w:t xml:space="preserve"> с последующим уведомлением Клиента об указанном собы</w:t>
      </w:r>
      <w:r w:rsidR="00C70A63" w:rsidRPr="00D079F0">
        <w:rPr>
          <w:rFonts w:ascii="Myriad Pro" w:hAnsi="Myriad Pro"/>
          <w:sz w:val="17"/>
          <w:szCs w:val="17"/>
        </w:rPr>
        <w:t>тии с приложением акта вскрытия</w:t>
      </w:r>
      <w:r w:rsidR="007F0DFF" w:rsidRPr="00D079F0">
        <w:rPr>
          <w:rFonts w:ascii="Myriad Pro" w:hAnsi="Myriad Pro"/>
          <w:sz w:val="17"/>
          <w:szCs w:val="17"/>
        </w:rPr>
        <w:t xml:space="preserve"> банковского сейфа. Уведомление должно быть направлено в адрес Клиента не позднее рабочего дня, следующего за днем осуществления вскрытия индивидуально</w:t>
      </w:r>
      <w:r w:rsidR="00C70A63" w:rsidRPr="00D079F0">
        <w:rPr>
          <w:rFonts w:ascii="Myriad Pro" w:hAnsi="Myriad Pro"/>
          <w:sz w:val="17"/>
          <w:szCs w:val="17"/>
        </w:rPr>
        <w:t>го</w:t>
      </w:r>
      <w:r w:rsidR="007F0DFF" w:rsidRPr="00D079F0">
        <w:rPr>
          <w:rFonts w:ascii="Myriad Pro" w:hAnsi="Myriad Pro"/>
          <w:sz w:val="17"/>
          <w:szCs w:val="17"/>
        </w:rPr>
        <w:t xml:space="preserve"> банковского сейфа.</w:t>
      </w:r>
    </w:p>
    <w:p w:rsidR="007F0DFF" w:rsidRPr="00D079F0" w:rsidRDefault="00962B1A" w:rsidP="009767F2">
      <w:pPr>
        <w:pStyle w:val="a4"/>
        <w:tabs>
          <w:tab w:val="num" w:pos="426"/>
        </w:tabs>
        <w:ind w:right="-1"/>
        <w:rPr>
          <w:rFonts w:ascii="Myriad Pro" w:hAnsi="Myriad Pro"/>
          <w:sz w:val="17"/>
          <w:szCs w:val="17"/>
        </w:rPr>
      </w:pPr>
      <w:r w:rsidRPr="00D079F0">
        <w:rPr>
          <w:rFonts w:ascii="Myriad Pro" w:hAnsi="Myriad Pro"/>
          <w:sz w:val="17"/>
          <w:szCs w:val="17"/>
        </w:rPr>
        <w:tab/>
      </w:r>
      <w:r w:rsidR="007F0DFF" w:rsidRPr="00D079F0">
        <w:rPr>
          <w:rFonts w:ascii="Myriad Pro" w:hAnsi="Myriad Pro"/>
          <w:sz w:val="17"/>
          <w:szCs w:val="17"/>
        </w:rPr>
        <w:t xml:space="preserve">При наличии оснований для вскрытия </w:t>
      </w:r>
      <w:r w:rsidR="004A6256" w:rsidRPr="00D079F0">
        <w:rPr>
          <w:rFonts w:ascii="Myriad Pro" w:hAnsi="Myriad Pro"/>
          <w:sz w:val="17"/>
          <w:szCs w:val="17"/>
        </w:rPr>
        <w:t>сейф</w:t>
      </w:r>
      <w:r w:rsidR="00C70A63" w:rsidRPr="00D079F0">
        <w:rPr>
          <w:rFonts w:ascii="Myriad Pro" w:hAnsi="Myriad Pro"/>
          <w:sz w:val="17"/>
          <w:szCs w:val="17"/>
        </w:rPr>
        <w:t>а</w:t>
      </w:r>
      <w:r w:rsidR="00DC1BDC" w:rsidRPr="00D079F0">
        <w:rPr>
          <w:rFonts w:ascii="Myriad Pro" w:hAnsi="Myriad Pro"/>
          <w:sz w:val="17"/>
          <w:szCs w:val="17"/>
        </w:rPr>
        <w:t xml:space="preserve"> в случаях, указанных в п. в)</w:t>
      </w:r>
      <w:r w:rsidR="007F0DFF" w:rsidRPr="00D079F0">
        <w:rPr>
          <w:rFonts w:ascii="Myriad Pro" w:hAnsi="Myriad Pro"/>
          <w:sz w:val="17"/>
          <w:szCs w:val="17"/>
        </w:rPr>
        <w:t xml:space="preserve"> Банк не позднее 30 дней до даты осуществления вскрытия индивидуально</w:t>
      </w:r>
      <w:r w:rsidR="00C70A63" w:rsidRPr="00D079F0">
        <w:rPr>
          <w:rFonts w:ascii="Myriad Pro" w:hAnsi="Myriad Pro"/>
          <w:sz w:val="17"/>
          <w:szCs w:val="17"/>
        </w:rPr>
        <w:t>го</w:t>
      </w:r>
      <w:r w:rsidR="007F0DFF" w:rsidRPr="00D079F0">
        <w:rPr>
          <w:rFonts w:ascii="Myriad Pro" w:hAnsi="Myriad Pro"/>
          <w:sz w:val="17"/>
          <w:szCs w:val="17"/>
        </w:rPr>
        <w:t xml:space="preserve"> банковского сейфа направляет Клиенту соответствующее письменное уведомление. Уведомление считается полученным Клиентом, если он</w:t>
      </w:r>
      <w:r w:rsidRPr="00D079F0">
        <w:rPr>
          <w:rFonts w:ascii="Myriad Pro" w:hAnsi="Myriad Pro"/>
          <w:sz w:val="17"/>
          <w:szCs w:val="17"/>
        </w:rPr>
        <w:t>о</w:t>
      </w:r>
      <w:r w:rsidR="007F0DFF" w:rsidRPr="00D079F0">
        <w:rPr>
          <w:rFonts w:ascii="Myriad Pro" w:hAnsi="Myriad Pro"/>
          <w:sz w:val="17"/>
          <w:szCs w:val="17"/>
        </w:rPr>
        <w:t xml:space="preserve"> был</w:t>
      </w:r>
      <w:r w:rsidRPr="00D079F0">
        <w:rPr>
          <w:rFonts w:ascii="Myriad Pro" w:hAnsi="Myriad Pro"/>
          <w:sz w:val="17"/>
          <w:szCs w:val="17"/>
        </w:rPr>
        <w:t>о</w:t>
      </w:r>
      <w:r w:rsidR="007F0DFF" w:rsidRPr="00D079F0">
        <w:rPr>
          <w:rFonts w:ascii="Myriad Pro" w:hAnsi="Myriad Pro"/>
          <w:sz w:val="17"/>
          <w:szCs w:val="17"/>
        </w:rPr>
        <w:t xml:space="preserve"> направлен</w:t>
      </w:r>
      <w:r w:rsidRPr="00D079F0">
        <w:rPr>
          <w:rFonts w:ascii="Myriad Pro" w:hAnsi="Myriad Pro"/>
          <w:sz w:val="17"/>
          <w:szCs w:val="17"/>
        </w:rPr>
        <w:t>о</w:t>
      </w:r>
      <w:r w:rsidR="007F0DFF" w:rsidRPr="00D079F0">
        <w:rPr>
          <w:rFonts w:ascii="Myriad Pro" w:hAnsi="Myriad Pro"/>
          <w:sz w:val="17"/>
          <w:szCs w:val="17"/>
        </w:rPr>
        <w:t xml:space="preserve"> по адресу Клиента, указанному в договоре, если иной адрес не был сообщен Банку</w:t>
      </w:r>
      <w:r w:rsidRPr="00D079F0">
        <w:rPr>
          <w:rFonts w:ascii="Myriad Pro" w:hAnsi="Myriad Pro"/>
          <w:sz w:val="17"/>
          <w:szCs w:val="17"/>
        </w:rPr>
        <w:t>,</w:t>
      </w:r>
      <w:r w:rsidR="007F0DFF" w:rsidRPr="00D079F0">
        <w:rPr>
          <w:rFonts w:ascii="Myriad Pro" w:hAnsi="Myriad Pro"/>
          <w:sz w:val="17"/>
          <w:szCs w:val="17"/>
        </w:rPr>
        <w:t xml:space="preserve"> либо вручен</w:t>
      </w:r>
      <w:r w:rsidRPr="00D079F0">
        <w:rPr>
          <w:rFonts w:ascii="Myriad Pro" w:hAnsi="Myriad Pro"/>
          <w:sz w:val="17"/>
          <w:szCs w:val="17"/>
        </w:rPr>
        <w:t>о</w:t>
      </w:r>
      <w:r w:rsidR="007F0DFF" w:rsidRPr="00D079F0">
        <w:rPr>
          <w:rFonts w:ascii="Myriad Pro" w:hAnsi="Myriad Pro"/>
          <w:sz w:val="17"/>
          <w:szCs w:val="17"/>
        </w:rPr>
        <w:t xml:space="preserve"> </w:t>
      </w:r>
      <w:r w:rsidRPr="00D079F0">
        <w:rPr>
          <w:rFonts w:ascii="Myriad Pro" w:hAnsi="Myriad Pro"/>
          <w:sz w:val="17"/>
          <w:szCs w:val="17"/>
        </w:rPr>
        <w:t>ему</w:t>
      </w:r>
      <w:r w:rsidR="007F0DFF" w:rsidRPr="00D079F0">
        <w:rPr>
          <w:rFonts w:ascii="Myriad Pro" w:hAnsi="Myriad Pro"/>
          <w:sz w:val="17"/>
          <w:szCs w:val="17"/>
        </w:rPr>
        <w:t xml:space="preserve"> под роспись. В случае направления документа почтовым отправлением документ считается полученным Клиентом через 30 (тридцать) календарных дней с даты его отправления, указанной на почтовом штемпеле (или ином документе почты). Неполучение Клиентом письменного уведомления не влияет на право Банка вскрыть </w:t>
      </w:r>
      <w:r w:rsidR="004A6256" w:rsidRPr="00D079F0">
        <w:rPr>
          <w:rFonts w:ascii="Myriad Pro" w:hAnsi="Myriad Pro"/>
          <w:sz w:val="17"/>
          <w:szCs w:val="17"/>
        </w:rPr>
        <w:t>сейф</w:t>
      </w:r>
      <w:r w:rsidR="007F0DFF" w:rsidRPr="00D079F0">
        <w:rPr>
          <w:rFonts w:ascii="Myriad Pro" w:hAnsi="Myriad Pro"/>
          <w:sz w:val="17"/>
          <w:szCs w:val="17"/>
        </w:rPr>
        <w:t xml:space="preserve"> по истечении 30 календарных дней со дня отправления уведомления. </w:t>
      </w:r>
    </w:p>
    <w:p w:rsidR="007F0DFF" w:rsidRPr="00D079F0" w:rsidRDefault="00C70A63" w:rsidP="00D079F0">
      <w:pPr>
        <w:pStyle w:val="a4"/>
        <w:numPr>
          <w:ilvl w:val="1"/>
          <w:numId w:val="5"/>
        </w:numPr>
        <w:tabs>
          <w:tab w:val="left" w:pos="284"/>
          <w:tab w:val="left" w:pos="426"/>
        </w:tabs>
        <w:ind w:left="0" w:right="-1" w:firstLine="0"/>
        <w:rPr>
          <w:rFonts w:ascii="Myriad Pro" w:hAnsi="Myriad Pro"/>
          <w:sz w:val="17"/>
          <w:szCs w:val="17"/>
        </w:rPr>
      </w:pPr>
      <w:r w:rsidRPr="00D079F0">
        <w:rPr>
          <w:rFonts w:ascii="Myriad Pro" w:hAnsi="Myriad Pro"/>
          <w:sz w:val="17"/>
          <w:szCs w:val="17"/>
        </w:rPr>
        <w:t>Вс</w:t>
      </w:r>
      <w:r w:rsidR="007F0DFF" w:rsidRPr="00D079F0">
        <w:rPr>
          <w:rFonts w:ascii="Myriad Pro" w:hAnsi="Myriad Pro"/>
          <w:sz w:val="17"/>
          <w:szCs w:val="17"/>
        </w:rPr>
        <w:t>крытие Банком индивидуально</w:t>
      </w:r>
      <w:r w:rsidRPr="00D079F0">
        <w:rPr>
          <w:rFonts w:ascii="Myriad Pro" w:hAnsi="Myriad Pro"/>
          <w:sz w:val="17"/>
          <w:szCs w:val="17"/>
        </w:rPr>
        <w:t>го</w:t>
      </w:r>
      <w:r w:rsidR="007F0DFF" w:rsidRPr="00D079F0">
        <w:rPr>
          <w:rFonts w:ascii="Myriad Pro" w:hAnsi="Myriad Pro"/>
          <w:sz w:val="17"/>
          <w:szCs w:val="17"/>
        </w:rPr>
        <w:t xml:space="preserve"> банковского сейфа в отсутствие Клиента производится </w:t>
      </w:r>
      <w:proofErr w:type="spellStart"/>
      <w:r w:rsidR="00DC1BDC" w:rsidRPr="00D079F0">
        <w:rPr>
          <w:rFonts w:ascii="Myriad Pro" w:hAnsi="Myriad Pro"/>
          <w:sz w:val="17"/>
          <w:szCs w:val="17"/>
        </w:rPr>
        <w:t>комиссионно</w:t>
      </w:r>
      <w:proofErr w:type="spellEnd"/>
      <w:r w:rsidR="00DC1BDC" w:rsidRPr="00D079F0">
        <w:rPr>
          <w:rFonts w:ascii="Myriad Pro" w:hAnsi="Myriad Pro"/>
          <w:sz w:val="17"/>
          <w:szCs w:val="17"/>
        </w:rPr>
        <w:t>.</w:t>
      </w:r>
      <w:r w:rsidR="007F0DFF" w:rsidRPr="00D079F0">
        <w:rPr>
          <w:rFonts w:ascii="Myriad Pro" w:hAnsi="Myriad Pro"/>
          <w:sz w:val="17"/>
          <w:szCs w:val="17"/>
        </w:rPr>
        <w:t xml:space="preserve"> Вскрытие </w:t>
      </w:r>
      <w:r w:rsidR="004A6256" w:rsidRPr="00D079F0">
        <w:rPr>
          <w:rFonts w:ascii="Myriad Pro" w:hAnsi="Myriad Pro"/>
          <w:sz w:val="17"/>
          <w:szCs w:val="17"/>
        </w:rPr>
        <w:t>сейф</w:t>
      </w:r>
      <w:r w:rsidRPr="00D079F0">
        <w:rPr>
          <w:rFonts w:ascii="Myriad Pro" w:hAnsi="Myriad Pro"/>
          <w:sz w:val="17"/>
          <w:szCs w:val="17"/>
        </w:rPr>
        <w:t>а</w:t>
      </w:r>
      <w:r w:rsidR="007F0DFF" w:rsidRPr="00D079F0">
        <w:rPr>
          <w:rFonts w:ascii="Myriad Pro" w:hAnsi="Myriad Pro"/>
          <w:sz w:val="17"/>
          <w:szCs w:val="17"/>
        </w:rPr>
        <w:t xml:space="preserve"> оформляется актом вскрытия банковского </w:t>
      </w:r>
      <w:r w:rsidR="00746C70" w:rsidRPr="00D079F0">
        <w:rPr>
          <w:rFonts w:ascii="Myriad Pro" w:hAnsi="Myriad Pro"/>
          <w:sz w:val="17"/>
          <w:szCs w:val="17"/>
        </w:rPr>
        <w:t>сейфа в</w:t>
      </w:r>
      <w:r w:rsidR="007F0DFF" w:rsidRPr="00D079F0">
        <w:rPr>
          <w:rFonts w:ascii="Myriad Pro" w:hAnsi="Myriad Pro"/>
          <w:sz w:val="17"/>
          <w:szCs w:val="17"/>
        </w:rPr>
        <w:t xml:space="preserve"> двух экземплярах. При этом указанный акт является безусловным, бесспорным доказательством тождества имущества, вложенного в </w:t>
      </w:r>
      <w:r w:rsidR="004A6256" w:rsidRPr="00D079F0">
        <w:rPr>
          <w:rFonts w:ascii="Myriad Pro" w:hAnsi="Myriad Pro"/>
          <w:sz w:val="17"/>
          <w:szCs w:val="17"/>
        </w:rPr>
        <w:t>сейф</w:t>
      </w:r>
      <w:r w:rsidR="007F0DFF" w:rsidRPr="00D079F0">
        <w:rPr>
          <w:rFonts w:ascii="Myriad Pro" w:hAnsi="Myriad Pro"/>
          <w:sz w:val="17"/>
          <w:szCs w:val="17"/>
        </w:rPr>
        <w:t xml:space="preserve"> и изъятого Банком.</w:t>
      </w:r>
    </w:p>
    <w:p w:rsidR="007F0DFF" w:rsidRPr="00D079F0" w:rsidRDefault="007F0DFF" w:rsidP="00D079F0">
      <w:pPr>
        <w:pStyle w:val="a4"/>
        <w:numPr>
          <w:ilvl w:val="1"/>
          <w:numId w:val="5"/>
        </w:numPr>
        <w:tabs>
          <w:tab w:val="left" w:pos="284"/>
          <w:tab w:val="left" w:pos="426"/>
        </w:tabs>
        <w:ind w:left="0" w:right="-1" w:firstLine="0"/>
        <w:rPr>
          <w:rFonts w:ascii="Myriad Pro" w:hAnsi="Myriad Pro"/>
          <w:sz w:val="17"/>
          <w:szCs w:val="17"/>
        </w:rPr>
      </w:pPr>
      <w:r w:rsidRPr="00D079F0">
        <w:rPr>
          <w:rFonts w:ascii="Myriad Pro" w:hAnsi="Myriad Pro"/>
          <w:sz w:val="17"/>
          <w:szCs w:val="17"/>
        </w:rPr>
        <w:t xml:space="preserve">Изъятые из </w:t>
      </w:r>
      <w:r w:rsidR="004A6256" w:rsidRPr="00D079F0">
        <w:rPr>
          <w:rFonts w:ascii="Myriad Pro" w:hAnsi="Myriad Pro"/>
          <w:sz w:val="17"/>
          <w:szCs w:val="17"/>
        </w:rPr>
        <w:t>сейф</w:t>
      </w:r>
      <w:r w:rsidR="00C70A63" w:rsidRPr="00D079F0">
        <w:rPr>
          <w:rFonts w:ascii="Myriad Pro" w:hAnsi="Myriad Pro"/>
          <w:sz w:val="17"/>
          <w:szCs w:val="17"/>
        </w:rPr>
        <w:t>а</w:t>
      </w:r>
      <w:r w:rsidRPr="00D079F0">
        <w:rPr>
          <w:rFonts w:ascii="Myriad Pro" w:hAnsi="Myriad Pro"/>
          <w:sz w:val="17"/>
          <w:szCs w:val="17"/>
        </w:rPr>
        <w:t xml:space="preserve"> предметы вложения</w:t>
      </w:r>
      <w:r w:rsidR="0030610F" w:rsidRPr="00D079F0">
        <w:rPr>
          <w:rFonts w:ascii="Myriad Pro" w:hAnsi="Myriad Pro"/>
          <w:sz w:val="17"/>
          <w:szCs w:val="17"/>
        </w:rPr>
        <w:t xml:space="preserve">, кроме указанных в п. </w:t>
      </w:r>
      <w:r w:rsidR="00E6320E">
        <w:rPr>
          <w:rFonts w:ascii="Myriad Pro" w:hAnsi="Myriad Pro"/>
          <w:sz w:val="17"/>
          <w:szCs w:val="17"/>
        </w:rPr>
        <w:t>7</w:t>
      </w:r>
      <w:bookmarkStart w:id="6" w:name="_GoBack"/>
      <w:bookmarkEnd w:id="6"/>
      <w:r w:rsidR="0030610F" w:rsidRPr="00D079F0">
        <w:rPr>
          <w:rFonts w:ascii="Myriad Pro" w:hAnsi="Myriad Pro"/>
          <w:sz w:val="17"/>
          <w:szCs w:val="17"/>
        </w:rPr>
        <w:t xml:space="preserve">.4. </w:t>
      </w:r>
      <w:r w:rsidR="00A52E60" w:rsidRPr="00D079F0">
        <w:rPr>
          <w:rFonts w:ascii="Myriad Pro" w:hAnsi="Myriad Pro"/>
          <w:sz w:val="17"/>
          <w:szCs w:val="17"/>
        </w:rPr>
        <w:t xml:space="preserve">или изъятых представителями государственных </w:t>
      </w:r>
      <w:r w:rsidR="0030610F" w:rsidRPr="00D079F0">
        <w:rPr>
          <w:rFonts w:ascii="Myriad Pro" w:hAnsi="Myriad Pro"/>
          <w:sz w:val="17"/>
          <w:szCs w:val="17"/>
        </w:rPr>
        <w:t>органов, остаются на хранение в Банке на срок не более 12 месяцев.</w:t>
      </w:r>
      <w:r w:rsidR="00537143" w:rsidRPr="00D079F0">
        <w:rPr>
          <w:rFonts w:ascii="Myriad Pro" w:hAnsi="Myriad Pro"/>
          <w:sz w:val="17"/>
          <w:szCs w:val="17"/>
        </w:rPr>
        <w:t xml:space="preserve"> </w:t>
      </w:r>
    </w:p>
    <w:p w:rsidR="007F0DFF" w:rsidRPr="00D079F0" w:rsidRDefault="007F0DFF" w:rsidP="00D079F0">
      <w:pPr>
        <w:pStyle w:val="a4"/>
        <w:numPr>
          <w:ilvl w:val="1"/>
          <w:numId w:val="5"/>
        </w:numPr>
        <w:tabs>
          <w:tab w:val="left" w:pos="284"/>
          <w:tab w:val="left" w:pos="426"/>
        </w:tabs>
        <w:ind w:left="0" w:right="-1" w:firstLine="0"/>
        <w:rPr>
          <w:rFonts w:ascii="Myriad Pro" w:hAnsi="Myriad Pro"/>
          <w:sz w:val="17"/>
          <w:szCs w:val="17"/>
        </w:rPr>
      </w:pPr>
      <w:r w:rsidRPr="00D079F0">
        <w:rPr>
          <w:rFonts w:ascii="Myriad Pro" w:hAnsi="Myriad Pro"/>
          <w:sz w:val="17"/>
          <w:szCs w:val="17"/>
        </w:rPr>
        <w:t>В случае обнаруж</w:t>
      </w:r>
      <w:r w:rsidR="00C70A63" w:rsidRPr="00D079F0">
        <w:rPr>
          <w:rFonts w:ascii="Myriad Pro" w:hAnsi="Myriad Pro"/>
          <w:sz w:val="17"/>
          <w:szCs w:val="17"/>
        </w:rPr>
        <w:t>ения при вскрытии индивидуального</w:t>
      </w:r>
      <w:r w:rsidRPr="00D079F0">
        <w:rPr>
          <w:rFonts w:ascii="Myriad Pro" w:hAnsi="Myriad Pro"/>
          <w:sz w:val="17"/>
          <w:szCs w:val="17"/>
        </w:rPr>
        <w:t xml:space="preserve"> банковского сейфа опасных, быстровоспламеняющихся предметов, наркотических средств, психотропных веществ, огнестрельного оружия, взрывчатых, ядовитых, радиоактивных, токсичных и отравляющих веществ, Банк, передает их компетентным государственным органам для принятия соответствующих мер. </w:t>
      </w:r>
    </w:p>
    <w:p w:rsidR="00814DE5" w:rsidRPr="00D079F0" w:rsidRDefault="007F0DFF" w:rsidP="00D079F0">
      <w:pPr>
        <w:pStyle w:val="a4"/>
        <w:numPr>
          <w:ilvl w:val="1"/>
          <w:numId w:val="5"/>
        </w:numPr>
        <w:tabs>
          <w:tab w:val="left" w:pos="284"/>
          <w:tab w:val="left" w:pos="426"/>
        </w:tabs>
        <w:ind w:left="0" w:right="0" w:firstLine="0"/>
        <w:rPr>
          <w:rFonts w:ascii="Myriad Pro" w:hAnsi="Myriad Pro"/>
          <w:sz w:val="17"/>
          <w:szCs w:val="17"/>
        </w:rPr>
      </w:pPr>
      <w:r w:rsidRPr="00D079F0">
        <w:rPr>
          <w:rFonts w:ascii="Myriad Pro" w:hAnsi="Myriad Pro"/>
          <w:sz w:val="17"/>
          <w:szCs w:val="17"/>
        </w:rPr>
        <w:t xml:space="preserve">При неполучении Клиентом в течение 12 месяцев, помещенных на хранение в </w:t>
      </w:r>
      <w:r w:rsidR="004A6256" w:rsidRPr="00D079F0">
        <w:rPr>
          <w:rFonts w:ascii="Myriad Pro" w:hAnsi="Myriad Pro"/>
          <w:sz w:val="17"/>
          <w:szCs w:val="17"/>
        </w:rPr>
        <w:t>сейф</w:t>
      </w:r>
      <w:r w:rsidRPr="00D079F0">
        <w:rPr>
          <w:rFonts w:ascii="Myriad Pro" w:hAnsi="Myriad Pro"/>
          <w:sz w:val="17"/>
          <w:szCs w:val="17"/>
        </w:rPr>
        <w:t xml:space="preserve"> Банка предметов вложения, изъятых при вскрытии, Банк вправе, после письменного уведомления Клиента в порядке, предусмотренном </w:t>
      </w:r>
      <w:r w:rsidR="0060280D" w:rsidRPr="00D079F0">
        <w:rPr>
          <w:rFonts w:ascii="Myriad Pro" w:hAnsi="Myriad Pro"/>
          <w:sz w:val="17"/>
          <w:szCs w:val="17"/>
        </w:rPr>
        <w:t>в п.6.1.</w:t>
      </w:r>
      <w:r w:rsidRPr="00D079F0">
        <w:rPr>
          <w:rFonts w:ascii="Myriad Pro" w:hAnsi="Myriad Pro"/>
          <w:sz w:val="17"/>
          <w:szCs w:val="17"/>
        </w:rPr>
        <w:t xml:space="preserve"> настоящ</w:t>
      </w:r>
      <w:r w:rsidR="0060280D" w:rsidRPr="00D079F0">
        <w:rPr>
          <w:rFonts w:ascii="Myriad Pro" w:hAnsi="Myriad Pro"/>
          <w:sz w:val="17"/>
          <w:szCs w:val="17"/>
        </w:rPr>
        <w:t>их Правил</w:t>
      </w:r>
      <w:r w:rsidRPr="00D079F0">
        <w:rPr>
          <w:rFonts w:ascii="Myriad Pro" w:hAnsi="Myriad Pro"/>
          <w:sz w:val="17"/>
          <w:szCs w:val="17"/>
        </w:rPr>
        <w:t>, распорядиться этими предметами в соответствии со ст. 899 Гражданского Кодекса Российской Федерации. Реализация имущества осуществляется по цене, определенной независимым оценщиком, привлеченным Банком. Сумма, вырученная от продажи, за вычетом сумм на погашение задолженности Клиента по оплате хранения, а также иных расходов Банка, в том числе расходов на реализацию предметов вложения, в случае ее не востребования Клиентом по истечении срока исковой давности, предусмотренного законодательством Российской Федерации, зачисляется в доходы Банка. Скоропортящиеся предметы реализуются Банком немедленно после вскрытия индивидуально</w:t>
      </w:r>
      <w:r w:rsidR="00C70A63" w:rsidRPr="00D079F0">
        <w:rPr>
          <w:rFonts w:ascii="Myriad Pro" w:hAnsi="Myriad Pro"/>
          <w:sz w:val="17"/>
          <w:szCs w:val="17"/>
        </w:rPr>
        <w:t>го</w:t>
      </w:r>
      <w:r w:rsidRPr="00D079F0">
        <w:rPr>
          <w:rFonts w:ascii="Myriad Pro" w:hAnsi="Myriad Pro"/>
          <w:sz w:val="17"/>
          <w:szCs w:val="17"/>
        </w:rPr>
        <w:t xml:space="preserve"> банковского сейфа</w:t>
      </w:r>
      <w:r w:rsidR="0060280D" w:rsidRPr="00D079F0">
        <w:rPr>
          <w:rFonts w:ascii="Myriad Pro" w:hAnsi="Myriad Pro"/>
          <w:sz w:val="17"/>
          <w:szCs w:val="17"/>
        </w:rPr>
        <w:t xml:space="preserve"> либо уничтожаются</w:t>
      </w:r>
      <w:r w:rsidRPr="00D079F0">
        <w:rPr>
          <w:rFonts w:ascii="Myriad Pro" w:hAnsi="Myriad Pro"/>
          <w:sz w:val="17"/>
          <w:szCs w:val="17"/>
        </w:rPr>
        <w:t>.</w:t>
      </w:r>
    </w:p>
    <w:p w:rsidR="007F0DFF" w:rsidRPr="00D079F0" w:rsidRDefault="007F0DFF" w:rsidP="00D079F0">
      <w:pPr>
        <w:pStyle w:val="a4"/>
        <w:numPr>
          <w:ilvl w:val="1"/>
          <w:numId w:val="5"/>
        </w:numPr>
        <w:tabs>
          <w:tab w:val="left" w:pos="284"/>
          <w:tab w:val="left" w:pos="426"/>
        </w:tabs>
        <w:ind w:left="0" w:right="0" w:firstLine="0"/>
        <w:rPr>
          <w:rFonts w:ascii="Myriad Pro" w:hAnsi="Myriad Pro"/>
          <w:sz w:val="17"/>
          <w:szCs w:val="17"/>
        </w:rPr>
      </w:pPr>
      <w:r w:rsidRPr="00D079F0">
        <w:rPr>
          <w:rFonts w:ascii="Myriad Pro" w:hAnsi="Myriad Pro"/>
          <w:sz w:val="17"/>
          <w:szCs w:val="17"/>
        </w:rPr>
        <w:t xml:space="preserve">В случае смерти Клиента Банк обеспечивает доступ к </w:t>
      </w:r>
      <w:r w:rsidR="00760EB2" w:rsidRPr="00D079F0">
        <w:rPr>
          <w:rFonts w:ascii="Myriad Pro" w:hAnsi="Myriad Pro"/>
          <w:sz w:val="17"/>
          <w:szCs w:val="17"/>
        </w:rPr>
        <w:t xml:space="preserve">Сейфу </w:t>
      </w:r>
      <w:r w:rsidRPr="00D079F0">
        <w:rPr>
          <w:rFonts w:ascii="Myriad Pro" w:hAnsi="Myriad Pro"/>
          <w:sz w:val="17"/>
          <w:szCs w:val="17"/>
        </w:rPr>
        <w:t>наследникам (их представителям)</w:t>
      </w:r>
      <w:r w:rsidR="00814DE5" w:rsidRPr="00D079F0">
        <w:rPr>
          <w:rFonts w:ascii="Myriad Pro" w:hAnsi="Myriad Pro"/>
          <w:sz w:val="17"/>
          <w:szCs w:val="17"/>
        </w:rPr>
        <w:t xml:space="preserve"> </w:t>
      </w:r>
      <w:r w:rsidRPr="00D079F0">
        <w:rPr>
          <w:rFonts w:ascii="Myriad Pro" w:hAnsi="Myriad Pro"/>
          <w:sz w:val="17"/>
          <w:szCs w:val="17"/>
        </w:rPr>
        <w:t>при предъявлении ими документов</w:t>
      </w:r>
      <w:r w:rsidR="00814DE5" w:rsidRPr="00D079F0">
        <w:rPr>
          <w:rFonts w:ascii="Myriad Pro" w:hAnsi="Myriad Pro"/>
          <w:sz w:val="17"/>
          <w:szCs w:val="17"/>
        </w:rPr>
        <w:t>,</w:t>
      </w:r>
      <w:r w:rsidRPr="00D079F0">
        <w:rPr>
          <w:rFonts w:ascii="Myriad Pro" w:hAnsi="Myriad Pro"/>
          <w:sz w:val="17"/>
          <w:szCs w:val="17"/>
        </w:rPr>
        <w:t xml:space="preserve"> удостоверяющих личность, свидетельства о праве на наследство</w:t>
      </w:r>
      <w:r w:rsidR="00914378" w:rsidRPr="00D079F0">
        <w:rPr>
          <w:rFonts w:ascii="Myriad Pro" w:hAnsi="Myriad Pro"/>
          <w:sz w:val="17"/>
          <w:szCs w:val="17"/>
        </w:rPr>
        <w:t xml:space="preserve"> и/или других правоустанавливающих документов </w:t>
      </w:r>
      <w:r w:rsidRPr="00D079F0">
        <w:rPr>
          <w:rFonts w:ascii="Myriad Pro" w:hAnsi="Myriad Pro"/>
          <w:sz w:val="17"/>
          <w:szCs w:val="17"/>
        </w:rPr>
        <w:t>и ключа от индивидуально</w:t>
      </w:r>
      <w:r w:rsidR="00DA737B" w:rsidRPr="00D079F0">
        <w:rPr>
          <w:rFonts w:ascii="Myriad Pro" w:hAnsi="Myriad Pro"/>
          <w:sz w:val="17"/>
          <w:szCs w:val="17"/>
        </w:rPr>
        <w:t>го</w:t>
      </w:r>
      <w:r w:rsidRPr="00D079F0">
        <w:rPr>
          <w:rFonts w:ascii="Myriad Pro" w:hAnsi="Myriad Pro"/>
          <w:sz w:val="17"/>
          <w:szCs w:val="17"/>
        </w:rPr>
        <w:t xml:space="preserve"> </w:t>
      </w:r>
      <w:r w:rsidR="004A6256" w:rsidRPr="00D079F0">
        <w:rPr>
          <w:rFonts w:ascii="Myriad Pro" w:hAnsi="Myriad Pro"/>
          <w:sz w:val="17"/>
          <w:szCs w:val="17"/>
        </w:rPr>
        <w:t>сейф</w:t>
      </w:r>
      <w:r w:rsidR="00DA737B" w:rsidRPr="00D079F0">
        <w:rPr>
          <w:rFonts w:ascii="Myriad Pro" w:hAnsi="Myriad Pro"/>
          <w:sz w:val="17"/>
          <w:szCs w:val="17"/>
        </w:rPr>
        <w:t>а</w:t>
      </w:r>
      <w:r w:rsidRPr="00D079F0">
        <w:rPr>
          <w:rFonts w:ascii="Myriad Pro" w:hAnsi="Myriad Pro"/>
          <w:sz w:val="17"/>
          <w:szCs w:val="17"/>
        </w:rPr>
        <w:t>.</w:t>
      </w:r>
    </w:p>
    <w:p w:rsidR="00760EB2" w:rsidRPr="00D079F0" w:rsidRDefault="00D87689" w:rsidP="00D079F0">
      <w:pPr>
        <w:pStyle w:val="a4"/>
        <w:numPr>
          <w:ilvl w:val="1"/>
          <w:numId w:val="5"/>
        </w:numPr>
        <w:tabs>
          <w:tab w:val="left" w:pos="284"/>
          <w:tab w:val="left" w:pos="426"/>
        </w:tabs>
        <w:ind w:left="0" w:right="0" w:firstLine="0"/>
        <w:rPr>
          <w:rFonts w:ascii="Myriad Pro" w:hAnsi="Myriad Pro"/>
          <w:sz w:val="17"/>
          <w:szCs w:val="17"/>
        </w:rPr>
      </w:pPr>
      <w:r w:rsidRPr="00D079F0">
        <w:rPr>
          <w:rFonts w:ascii="Myriad Pro" w:hAnsi="Myriad Pro"/>
          <w:sz w:val="17"/>
          <w:szCs w:val="17"/>
        </w:rPr>
        <w:t>В случае прекращения деятельности юридического лица Банк обеспечивает доступ к Сейфу представителю правопреемника (при его наличии), при предоставлении им документов, подтверждающих правопреемство и полномочия действовать от имени правопреемника, в соответствии с действующим законодательством Российской Федерации</w:t>
      </w:r>
      <w:r w:rsidR="00760EB2" w:rsidRPr="00D079F0">
        <w:rPr>
          <w:rFonts w:ascii="Myriad Pro" w:hAnsi="Myriad Pro"/>
          <w:sz w:val="17"/>
          <w:szCs w:val="17"/>
        </w:rPr>
        <w:t>.</w:t>
      </w:r>
    </w:p>
    <w:p w:rsidR="007F0DFF" w:rsidRPr="00D079F0" w:rsidRDefault="007F0DFF" w:rsidP="00D079F0">
      <w:pPr>
        <w:pStyle w:val="a4"/>
        <w:widowControl/>
        <w:numPr>
          <w:ilvl w:val="1"/>
          <w:numId w:val="5"/>
        </w:numPr>
        <w:tabs>
          <w:tab w:val="clear" w:pos="-1418"/>
          <w:tab w:val="left" w:pos="284"/>
          <w:tab w:val="left" w:pos="426"/>
        </w:tabs>
        <w:ind w:left="0" w:right="0" w:firstLine="0"/>
        <w:rPr>
          <w:rFonts w:ascii="Myriad Pro" w:hAnsi="Myriad Pro"/>
          <w:sz w:val="17"/>
          <w:szCs w:val="17"/>
        </w:rPr>
      </w:pPr>
      <w:r w:rsidRPr="00D079F0">
        <w:rPr>
          <w:rFonts w:ascii="Myriad Pro" w:hAnsi="Myriad Pro"/>
          <w:sz w:val="17"/>
          <w:szCs w:val="17"/>
        </w:rPr>
        <w:t xml:space="preserve">В случае </w:t>
      </w:r>
      <w:r w:rsidR="0030610F" w:rsidRPr="00D079F0">
        <w:rPr>
          <w:rFonts w:ascii="Myriad Pro" w:hAnsi="Myriad Pro"/>
          <w:sz w:val="17"/>
          <w:szCs w:val="17"/>
        </w:rPr>
        <w:t>отсутствия</w:t>
      </w:r>
      <w:r w:rsidRPr="00D079F0">
        <w:rPr>
          <w:rFonts w:ascii="Myriad Pro" w:hAnsi="Myriad Pro"/>
          <w:sz w:val="17"/>
          <w:szCs w:val="17"/>
        </w:rPr>
        <w:t xml:space="preserve"> ключ</w:t>
      </w:r>
      <w:r w:rsidR="00914378" w:rsidRPr="00D079F0">
        <w:rPr>
          <w:rFonts w:ascii="Myriad Pro" w:hAnsi="Myriad Pro"/>
          <w:sz w:val="17"/>
          <w:szCs w:val="17"/>
        </w:rPr>
        <w:t>а</w:t>
      </w:r>
      <w:r w:rsidRPr="00D079F0">
        <w:rPr>
          <w:rFonts w:ascii="Myriad Pro" w:hAnsi="Myriad Pro"/>
          <w:sz w:val="17"/>
          <w:szCs w:val="17"/>
        </w:rPr>
        <w:t xml:space="preserve"> от индивидуально</w:t>
      </w:r>
      <w:r w:rsidR="00DA737B" w:rsidRPr="00D079F0">
        <w:rPr>
          <w:rFonts w:ascii="Myriad Pro" w:hAnsi="Myriad Pro"/>
          <w:sz w:val="17"/>
          <w:szCs w:val="17"/>
        </w:rPr>
        <w:t>го</w:t>
      </w:r>
      <w:r w:rsidRPr="00D079F0">
        <w:rPr>
          <w:rFonts w:ascii="Myriad Pro" w:hAnsi="Myriad Pro"/>
          <w:sz w:val="17"/>
          <w:szCs w:val="17"/>
        </w:rPr>
        <w:t xml:space="preserve"> </w:t>
      </w:r>
      <w:r w:rsidR="004A6256" w:rsidRPr="00D079F0">
        <w:rPr>
          <w:rFonts w:ascii="Myriad Pro" w:hAnsi="Myriad Pro"/>
          <w:sz w:val="17"/>
          <w:szCs w:val="17"/>
        </w:rPr>
        <w:t>сейф</w:t>
      </w:r>
      <w:r w:rsidR="00DA737B" w:rsidRPr="00D079F0">
        <w:rPr>
          <w:rFonts w:ascii="Myriad Pro" w:hAnsi="Myriad Pro"/>
          <w:sz w:val="17"/>
          <w:szCs w:val="17"/>
        </w:rPr>
        <w:t>а</w:t>
      </w:r>
      <w:r w:rsidR="0030610F" w:rsidRPr="00D079F0">
        <w:rPr>
          <w:rFonts w:ascii="Myriad Pro" w:hAnsi="Myriad Pro"/>
          <w:sz w:val="17"/>
          <w:szCs w:val="17"/>
        </w:rPr>
        <w:t xml:space="preserve"> и имеющейся просрочки Банк и наследники (их представители) действуют в соответствии с п. 5.10, 5.11 настоящих Правил и Тарифами Банка.</w:t>
      </w:r>
    </w:p>
    <w:p w:rsidR="007F0DFF" w:rsidRPr="00D079F0" w:rsidRDefault="007F0DFF" w:rsidP="00781FB9">
      <w:pPr>
        <w:pStyle w:val="a4"/>
        <w:tabs>
          <w:tab w:val="num" w:pos="851"/>
        </w:tabs>
        <w:ind w:right="-285"/>
        <w:rPr>
          <w:rFonts w:ascii="Myriad Pro" w:hAnsi="Myriad Pro"/>
        </w:rPr>
      </w:pPr>
    </w:p>
    <w:p w:rsidR="00E84166" w:rsidRPr="009767F2" w:rsidRDefault="00DA737B" w:rsidP="009767F2">
      <w:pPr>
        <w:pStyle w:val="21"/>
        <w:widowControl/>
        <w:numPr>
          <w:ilvl w:val="0"/>
          <w:numId w:val="30"/>
        </w:numPr>
        <w:tabs>
          <w:tab w:val="clear" w:pos="1134"/>
          <w:tab w:val="left" w:pos="-1418"/>
        </w:tabs>
        <w:ind w:left="0" w:right="-567" w:firstLine="0"/>
        <w:jc w:val="center"/>
        <w:outlineLvl w:val="0"/>
        <w:rPr>
          <w:rFonts w:ascii="Myriad Pro" w:hAnsi="Myriad Pro"/>
          <w:i w:val="0"/>
          <w:iCs/>
          <w:color w:val="000080"/>
          <w:u w:val="none"/>
        </w:rPr>
      </w:pPr>
      <w:r w:rsidRPr="009767F2">
        <w:rPr>
          <w:rFonts w:ascii="Myriad Pro" w:hAnsi="Myriad Pro"/>
          <w:i w:val="0"/>
          <w:iCs/>
          <w:color w:val="000080"/>
          <w:u w:val="none"/>
        </w:rPr>
        <w:t>Форс</w:t>
      </w:r>
      <w:r w:rsidR="00286225" w:rsidRPr="009767F2">
        <w:rPr>
          <w:rFonts w:ascii="Myriad Pro" w:hAnsi="Myriad Pro"/>
          <w:i w:val="0"/>
          <w:iCs/>
          <w:color w:val="000080"/>
          <w:u w:val="none"/>
        </w:rPr>
        <w:t>-</w:t>
      </w:r>
      <w:r w:rsidR="00D727A0" w:rsidRPr="009767F2">
        <w:rPr>
          <w:rFonts w:ascii="Myriad Pro" w:hAnsi="Myriad Pro"/>
          <w:i w:val="0"/>
          <w:iCs/>
          <w:color w:val="000080"/>
          <w:u w:val="none"/>
        </w:rPr>
        <w:t>мажорные обстоятельства</w:t>
      </w:r>
    </w:p>
    <w:p w:rsidR="005A3ADF" w:rsidRPr="009767F2" w:rsidRDefault="005A3ADF" w:rsidP="005A3ADF">
      <w:pPr>
        <w:pStyle w:val="af6"/>
        <w:widowControl w:val="0"/>
        <w:numPr>
          <w:ilvl w:val="0"/>
          <w:numId w:val="5"/>
        </w:numPr>
        <w:tabs>
          <w:tab w:val="left" w:pos="-2127"/>
          <w:tab w:val="left" w:pos="-1418"/>
        </w:tabs>
        <w:spacing w:after="0" w:line="240" w:lineRule="auto"/>
        <w:ind w:right="-1"/>
        <w:contextualSpacing w:val="0"/>
        <w:jc w:val="both"/>
        <w:rPr>
          <w:rFonts w:ascii="Myriad Pro" w:eastAsia="Times New Roman" w:hAnsi="Myriad Pro"/>
          <w:vanish/>
          <w:sz w:val="20"/>
          <w:szCs w:val="20"/>
          <w:lang w:eastAsia="ru-RU"/>
        </w:rPr>
      </w:pPr>
    </w:p>
    <w:p w:rsidR="00E84166" w:rsidRPr="00D079F0" w:rsidRDefault="00E84166" w:rsidP="00D079F0">
      <w:pPr>
        <w:numPr>
          <w:ilvl w:val="1"/>
          <w:numId w:val="5"/>
        </w:numPr>
        <w:tabs>
          <w:tab w:val="left" w:pos="-2127"/>
          <w:tab w:val="left" w:pos="-1418"/>
          <w:tab w:val="left" w:pos="284"/>
          <w:tab w:val="left" w:pos="426"/>
        </w:tabs>
        <w:ind w:left="0" w:right="-1" w:firstLine="0"/>
        <w:jc w:val="both"/>
        <w:rPr>
          <w:rFonts w:ascii="Myriad Pro" w:hAnsi="Myriad Pro"/>
          <w:sz w:val="17"/>
          <w:szCs w:val="17"/>
        </w:rPr>
      </w:pPr>
      <w:bookmarkStart w:id="7" w:name="_Ref475970099"/>
      <w:r w:rsidRPr="00D079F0">
        <w:rPr>
          <w:rFonts w:ascii="Myriad Pro" w:hAnsi="Myriad Pro"/>
          <w:sz w:val="17"/>
          <w:szCs w:val="17"/>
        </w:rPr>
        <w:t xml:space="preserve">Стороны освобождаются от ответственности за частичное или полное неисполнение обязательств, возникших из настоящих Правил, если такое неисполнение явилось следствием действия непреодолимой силы, то есть чрезвычайных (непредвиденных) и непредотвратимых обстоятельств (форс-мажорные обстоятельства), в частности события стихийного характера (пожары, наводнения, землетрясения, транспортные происшествия и т.д.), военных действий, распоряжений органов государственной власти и (или) органов местного самоуправления при условии, что вышеуказанные обстоятельства непосредственно повлияли на исполнение Банком и </w:t>
      </w:r>
      <w:r w:rsidR="00194706" w:rsidRPr="00D079F0">
        <w:rPr>
          <w:rFonts w:ascii="Myriad Pro" w:hAnsi="Myriad Pro"/>
          <w:sz w:val="17"/>
          <w:szCs w:val="17"/>
        </w:rPr>
        <w:t>Клиентами</w:t>
      </w:r>
      <w:r w:rsidRPr="00D079F0">
        <w:rPr>
          <w:rFonts w:ascii="Myriad Pro" w:hAnsi="Myriad Pro"/>
          <w:sz w:val="17"/>
          <w:szCs w:val="17"/>
        </w:rPr>
        <w:t xml:space="preserve"> своих обязательств по настоящим Правилам.</w:t>
      </w:r>
      <w:bookmarkEnd w:id="7"/>
    </w:p>
    <w:p w:rsidR="00E84166" w:rsidRPr="00D079F0" w:rsidRDefault="00E84166" w:rsidP="00D079F0">
      <w:pPr>
        <w:numPr>
          <w:ilvl w:val="1"/>
          <w:numId w:val="5"/>
        </w:numPr>
        <w:tabs>
          <w:tab w:val="left" w:pos="-2127"/>
          <w:tab w:val="left" w:pos="-1418"/>
          <w:tab w:val="left" w:pos="284"/>
          <w:tab w:val="left" w:pos="426"/>
        </w:tabs>
        <w:ind w:left="0" w:right="-1" w:firstLine="0"/>
        <w:jc w:val="both"/>
        <w:rPr>
          <w:rFonts w:ascii="Myriad Pro" w:hAnsi="Myriad Pro"/>
          <w:sz w:val="17"/>
          <w:szCs w:val="17"/>
        </w:rPr>
      </w:pPr>
      <w:bookmarkStart w:id="8" w:name="_Ref475970112"/>
      <w:r w:rsidRPr="00D079F0">
        <w:rPr>
          <w:rFonts w:ascii="Myriad Pro" w:hAnsi="Myriad Pro"/>
          <w:sz w:val="17"/>
          <w:szCs w:val="17"/>
        </w:rPr>
        <w:t xml:space="preserve">Сторона, для которой наступили форс-мажорные обстоятельства, указанные в п. </w:t>
      </w:r>
      <w:r w:rsidR="00DA2EDE" w:rsidRPr="00D079F0">
        <w:rPr>
          <w:rFonts w:ascii="Myriad Pro" w:hAnsi="Myriad Pro"/>
          <w:sz w:val="17"/>
          <w:szCs w:val="17"/>
        </w:rPr>
        <w:fldChar w:fldCharType="begin"/>
      </w:r>
      <w:r w:rsidR="00DA2EDE" w:rsidRPr="00D079F0">
        <w:rPr>
          <w:rFonts w:ascii="Myriad Pro" w:hAnsi="Myriad Pro"/>
          <w:sz w:val="17"/>
          <w:szCs w:val="17"/>
        </w:rPr>
        <w:instrText xml:space="preserve"> REF _Ref475970099 \r \h </w:instrText>
      </w:r>
      <w:r w:rsidR="005100EC" w:rsidRPr="00D079F0">
        <w:rPr>
          <w:rFonts w:ascii="Myriad Pro" w:hAnsi="Myriad Pro"/>
          <w:sz w:val="17"/>
          <w:szCs w:val="17"/>
        </w:rPr>
        <w:instrText xml:space="preserve"> \* MERGEFORMAT </w:instrText>
      </w:r>
      <w:r w:rsidR="00DA2EDE" w:rsidRPr="00D079F0">
        <w:rPr>
          <w:rFonts w:ascii="Myriad Pro" w:hAnsi="Myriad Pro"/>
          <w:sz w:val="17"/>
          <w:szCs w:val="17"/>
        </w:rPr>
      </w:r>
      <w:r w:rsidR="00DA2EDE" w:rsidRPr="00D079F0">
        <w:rPr>
          <w:rFonts w:ascii="Myriad Pro" w:hAnsi="Myriad Pro"/>
          <w:sz w:val="17"/>
          <w:szCs w:val="17"/>
        </w:rPr>
        <w:fldChar w:fldCharType="separate"/>
      </w:r>
      <w:r w:rsidR="00384A0B" w:rsidRPr="00D079F0">
        <w:rPr>
          <w:rFonts w:ascii="Myriad Pro" w:hAnsi="Myriad Pro"/>
          <w:sz w:val="17"/>
          <w:szCs w:val="17"/>
        </w:rPr>
        <w:t>8.1</w:t>
      </w:r>
      <w:r w:rsidR="00DA2EDE" w:rsidRPr="00D079F0">
        <w:rPr>
          <w:rFonts w:ascii="Myriad Pro" w:hAnsi="Myriad Pro"/>
          <w:sz w:val="17"/>
          <w:szCs w:val="17"/>
        </w:rPr>
        <w:fldChar w:fldCharType="end"/>
      </w:r>
      <w:r w:rsidR="00DA2EDE" w:rsidRPr="00D079F0">
        <w:rPr>
          <w:rFonts w:ascii="Myriad Pro" w:hAnsi="Myriad Pro"/>
          <w:sz w:val="17"/>
          <w:szCs w:val="17"/>
        </w:rPr>
        <w:t xml:space="preserve"> </w:t>
      </w:r>
      <w:r w:rsidRPr="00D079F0">
        <w:rPr>
          <w:rFonts w:ascii="Myriad Pro" w:hAnsi="Myriad Pro"/>
          <w:sz w:val="17"/>
          <w:szCs w:val="17"/>
        </w:rPr>
        <w:t xml:space="preserve">настоящих Правил, извещает другую Сторону о невозможности исполнения условий настоящих Правил с указанием даты начала действия вышеуказанных обстоятельств. Извещение должно быть составлено в письменной форме и передано другой стороне в течение 1 (одного) банковского дня со дня возникновения форс-мажорных обстоятельств. При этом письменная форма извещения считается соблюденной в случае, если </w:t>
      </w:r>
      <w:r w:rsidR="00194706" w:rsidRPr="00D079F0">
        <w:rPr>
          <w:rFonts w:ascii="Myriad Pro" w:hAnsi="Myriad Pro"/>
          <w:sz w:val="17"/>
          <w:szCs w:val="17"/>
        </w:rPr>
        <w:t>Клиенты</w:t>
      </w:r>
      <w:r w:rsidRPr="00D079F0">
        <w:rPr>
          <w:rFonts w:ascii="Myriad Pro" w:hAnsi="Myriad Pro"/>
          <w:sz w:val="17"/>
          <w:szCs w:val="17"/>
        </w:rPr>
        <w:t xml:space="preserve"> уведомлены о возникновении вышеуказанных обстоятельств объявлениями, вывешенными в операционных залах Банка.</w:t>
      </w:r>
      <w:bookmarkEnd w:id="8"/>
    </w:p>
    <w:p w:rsidR="00E84166" w:rsidRPr="00D079F0" w:rsidRDefault="00E84166" w:rsidP="00D079F0">
      <w:pPr>
        <w:numPr>
          <w:ilvl w:val="1"/>
          <w:numId w:val="5"/>
        </w:numPr>
        <w:tabs>
          <w:tab w:val="left" w:pos="-2127"/>
          <w:tab w:val="left" w:pos="-1418"/>
          <w:tab w:val="left" w:pos="0"/>
          <w:tab w:val="left" w:pos="284"/>
          <w:tab w:val="left" w:pos="426"/>
        </w:tabs>
        <w:ind w:left="0" w:right="-1" w:firstLine="0"/>
        <w:jc w:val="both"/>
        <w:rPr>
          <w:rFonts w:ascii="Myriad Pro" w:hAnsi="Myriad Pro"/>
          <w:sz w:val="17"/>
          <w:szCs w:val="17"/>
        </w:rPr>
      </w:pPr>
      <w:r w:rsidRPr="00D079F0">
        <w:rPr>
          <w:rFonts w:ascii="Myriad Pro" w:hAnsi="Myriad Pro"/>
          <w:sz w:val="17"/>
          <w:szCs w:val="17"/>
        </w:rPr>
        <w:lastRenderedPageBreak/>
        <w:t xml:space="preserve">В </w:t>
      </w:r>
      <w:proofErr w:type="gramStart"/>
      <w:r w:rsidRPr="00D079F0">
        <w:rPr>
          <w:rFonts w:ascii="Myriad Pro" w:hAnsi="Myriad Pro"/>
          <w:sz w:val="17"/>
          <w:szCs w:val="17"/>
        </w:rPr>
        <w:t>случае</w:t>
      </w:r>
      <w:proofErr w:type="gramEnd"/>
      <w:r w:rsidRPr="00D079F0">
        <w:rPr>
          <w:rFonts w:ascii="Myriad Pro" w:hAnsi="Myriad Pro"/>
          <w:sz w:val="17"/>
          <w:szCs w:val="17"/>
        </w:rPr>
        <w:t xml:space="preserve"> не</w:t>
      </w:r>
      <w:r w:rsidR="00286225" w:rsidRPr="00D079F0">
        <w:rPr>
          <w:rFonts w:ascii="Myriad Pro" w:hAnsi="Myriad Pro"/>
          <w:sz w:val="17"/>
          <w:szCs w:val="17"/>
        </w:rPr>
        <w:t xml:space="preserve"> </w:t>
      </w:r>
      <w:r w:rsidRPr="00D079F0">
        <w:rPr>
          <w:rFonts w:ascii="Myriad Pro" w:hAnsi="Myriad Pro"/>
          <w:sz w:val="17"/>
          <w:szCs w:val="17"/>
        </w:rPr>
        <w:t xml:space="preserve">направления извещения в срок, указанный в п. </w:t>
      </w:r>
      <w:r w:rsidR="00DA2EDE" w:rsidRPr="00D079F0">
        <w:rPr>
          <w:rFonts w:ascii="Myriad Pro" w:hAnsi="Myriad Pro"/>
          <w:sz w:val="17"/>
          <w:szCs w:val="17"/>
        </w:rPr>
        <w:fldChar w:fldCharType="begin"/>
      </w:r>
      <w:r w:rsidR="00DA2EDE" w:rsidRPr="00D079F0">
        <w:rPr>
          <w:rFonts w:ascii="Myriad Pro" w:hAnsi="Myriad Pro"/>
          <w:sz w:val="17"/>
          <w:szCs w:val="17"/>
        </w:rPr>
        <w:instrText xml:space="preserve"> REF _Ref475970112 \r \h </w:instrText>
      </w:r>
      <w:r w:rsidR="005100EC" w:rsidRPr="00D079F0">
        <w:rPr>
          <w:rFonts w:ascii="Myriad Pro" w:hAnsi="Myriad Pro"/>
          <w:sz w:val="17"/>
          <w:szCs w:val="17"/>
        </w:rPr>
        <w:instrText xml:space="preserve"> \* MERGEFORMAT </w:instrText>
      </w:r>
      <w:r w:rsidR="00DA2EDE" w:rsidRPr="00D079F0">
        <w:rPr>
          <w:rFonts w:ascii="Myriad Pro" w:hAnsi="Myriad Pro"/>
          <w:sz w:val="17"/>
          <w:szCs w:val="17"/>
        </w:rPr>
      </w:r>
      <w:r w:rsidR="00DA2EDE" w:rsidRPr="00D079F0">
        <w:rPr>
          <w:rFonts w:ascii="Myriad Pro" w:hAnsi="Myriad Pro"/>
          <w:sz w:val="17"/>
          <w:szCs w:val="17"/>
        </w:rPr>
        <w:fldChar w:fldCharType="separate"/>
      </w:r>
      <w:r w:rsidR="00384A0B" w:rsidRPr="00D079F0">
        <w:rPr>
          <w:rFonts w:ascii="Myriad Pro" w:hAnsi="Myriad Pro"/>
          <w:sz w:val="17"/>
          <w:szCs w:val="17"/>
        </w:rPr>
        <w:t>8.2</w:t>
      </w:r>
      <w:r w:rsidR="00DA2EDE" w:rsidRPr="00D079F0">
        <w:rPr>
          <w:rFonts w:ascii="Myriad Pro" w:hAnsi="Myriad Pro"/>
          <w:sz w:val="17"/>
          <w:szCs w:val="17"/>
        </w:rPr>
        <w:fldChar w:fldCharType="end"/>
      </w:r>
      <w:r w:rsidR="00DA2EDE" w:rsidRPr="00D079F0">
        <w:rPr>
          <w:rFonts w:ascii="Myriad Pro" w:hAnsi="Myriad Pro"/>
          <w:sz w:val="17"/>
          <w:szCs w:val="17"/>
        </w:rPr>
        <w:t xml:space="preserve"> </w:t>
      </w:r>
      <w:r w:rsidRPr="00D079F0">
        <w:rPr>
          <w:rFonts w:ascii="Myriad Pro" w:hAnsi="Myriad Pro"/>
          <w:sz w:val="17"/>
          <w:szCs w:val="17"/>
        </w:rPr>
        <w:t>настоящих правил, соответствующая Сторона лишается права ссылаться на действие обстоятельств непреодолимой силы.</w:t>
      </w:r>
    </w:p>
    <w:p w:rsidR="00E84166" w:rsidRPr="00D079F0" w:rsidRDefault="00E84166" w:rsidP="00D079F0">
      <w:pPr>
        <w:numPr>
          <w:ilvl w:val="1"/>
          <w:numId w:val="5"/>
        </w:numPr>
        <w:tabs>
          <w:tab w:val="left" w:pos="-2127"/>
          <w:tab w:val="left" w:pos="-1418"/>
          <w:tab w:val="left" w:pos="0"/>
          <w:tab w:val="left" w:pos="284"/>
          <w:tab w:val="left" w:pos="426"/>
        </w:tabs>
        <w:ind w:left="0" w:right="-1" w:firstLine="0"/>
        <w:jc w:val="both"/>
        <w:rPr>
          <w:rFonts w:ascii="Myriad Pro" w:hAnsi="Myriad Pro"/>
          <w:sz w:val="17"/>
          <w:szCs w:val="17"/>
        </w:rPr>
      </w:pPr>
      <w:r w:rsidRPr="00D079F0">
        <w:rPr>
          <w:rFonts w:ascii="Myriad Pro" w:hAnsi="Myriad Pro"/>
          <w:sz w:val="17"/>
          <w:szCs w:val="17"/>
        </w:rPr>
        <w:t>Сторона, для которой наступили форс-мажорные обстоятельства, обязана предоставить другой Стороне документы, подтверждающие действие указанных обстоятельств с указанием срока их действия.</w:t>
      </w:r>
    </w:p>
    <w:p w:rsidR="00E84166" w:rsidRPr="00D079F0" w:rsidRDefault="00E84166" w:rsidP="00D079F0">
      <w:pPr>
        <w:numPr>
          <w:ilvl w:val="1"/>
          <w:numId w:val="5"/>
        </w:numPr>
        <w:tabs>
          <w:tab w:val="left" w:pos="-2127"/>
          <w:tab w:val="left" w:pos="-1418"/>
          <w:tab w:val="left" w:pos="284"/>
          <w:tab w:val="left" w:pos="426"/>
        </w:tabs>
        <w:ind w:left="0" w:right="-1" w:firstLine="0"/>
        <w:jc w:val="both"/>
        <w:rPr>
          <w:rFonts w:ascii="Myriad Pro" w:hAnsi="Myriad Pro"/>
          <w:sz w:val="17"/>
          <w:szCs w:val="17"/>
        </w:rPr>
      </w:pPr>
      <w:r w:rsidRPr="00D079F0">
        <w:rPr>
          <w:rFonts w:ascii="Myriad Pro" w:hAnsi="Myriad Pro"/>
          <w:sz w:val="17"/>
          <w:szCs w:val="17"/>
        </w:rPr>
        <w:t>В период действия форс-мажорных обстоятельств исполнение Сторонами обязательств по настоящим Правилам приостанавливается, штрафные санкции, предусмотренные настоящими Правилами, не начисляются.</w:t>
      </w:r>
    </w:p>
    <w:p w:rsidR="00E84166" w:rsidRPr="00D079F0" w:rsidRDefault="00E84166" w:rsidP="00D079F0">
      <w:pPr>
        <w:numPr>
          <w:ilvl w:val="1"/>
          <w:numId w:val="5"/>
        </w:numPr>
        <w:tabs>
          <w:tab w:val="left" w:pos="-2127"/>
          <w:tab w:val="left" w:pos="-1418"/>
          <w:tab w:val="left" w:pos="0"/>
          <w:tab w:val="left" w:pos="284"/>
          <w:tab w:val="left" w:pos="426"/>
        </w:tabs>
        <w:ind w:left="0" w:right="-1" w:firstLine="0"/>
        <w:jc w:val="both"/>
        <w:rPr>
          <w:rFonts w:ascii="Myriad Pro" w:hAnsi="Myriad Pro"/>
          <w:sz w:val="17"/>
          <w:szCs w:val="17"/>
        </w:rPr>
      </w:pPr>
      <w:r w:rsidRPr="00D079F0">
        <w:rPr>
          <w:rFonts w:ascii="Myriad Pro" w:hAnsi="Myriad Pro"/>
          <w:sz w:val="17"/>
          <w:szCs w:val="17"/>
        </w:rPr>
        <w:t>Бремя доказывания наличия обстоятельств непреодолимой силы возлагается на Сторону, утверждающую о невозможности исполнения своих обязательств по настоящему договору в период действия вышеуказанных обстоятельств.</w:t>
      </w:r>
    </w:p>
    <w:p w:rsidR="007F0DFF" w:rsidRPr="00D079F0" w:rsidRDefault="007F0DFF" w:rsidP="00781FB9">
      <w:pPr>
        <w:pStyle w:val="a4"/>
        <w:tabs>
          <w:tab w:val="left" w:pos="0"/>
        </w:tabs>
        <w:ind w:right="-285"/>
        <w:rPr>
          <w:rFonts w:ascii="Myriad Pro" w:hAnsi="Myriad Pro"/>
        </w:rPr>
      </w:pPr>
    </w:p>
    <w:p w:rsidR="00174E5A" w:rsidRPr="009767F2" w:rsidRDefault="003177CB" w:rsidP="009767F2">
      <w:pPr>
        <w:pStyle w:val="21"/>
        <w:widowControl/>
        <w:numPr>
          <w:ilvl w:val="0"/>
          <w:numId w:val="30"/>
        </w:numPr>
        <w:tabs>
          <w:tab w:val="clear" w:pos="1134"/>
          <w:tab w:val="left" w:pos="-1418"/>
        </w:tabs>
        <w:ind w:left="0" w:right="-567" w:firstLine="0"/>
        <w:jc w:val="center"/>
        <w:outlineLvl w:val="0"/>
        <w:rPr>
          <w:rFonts w:ascii="Myriad Pro" w:hAnsi="Myriad Pro"/>
          <w:i w:val="0"/>
          <w:iCs/>
          <w:color w:val="000080"/>
          <w:u w:val="none"/>
        </w:rPr>
      </w:pPr>
      <w:r w:rsidRPr="009767F2">
        <w:rPr>
          <w:rFonts w:ascii="Myriad Pro" w:hAnsi="Myriad Pro"/>
          <w:i w:val="0"/>
          <w:iCs/>
          <w:color w:val="000080"/>
          <w:u w:val="none"/>
        </w:rPr>
        <w:t>Ответственность Сторон</w:t>
      </w:r>
    </w:p>
    <w:p w:rsidR="005A3ADF" w:rsidRPr="009767F2" w:rsidRDefault="005A3ADF" w:rsidP="005A3ADF">
      <w:pPr>
        <w:pStyle w:val="af6"/>
        <w:widowControl w:val="0"/>
        <w:numPr>
          <w:ilvl w:val="0"/>
          <w:numId w:val="5"/>
        </w:numPr>
        <w:tabs>
          <w:tab w:val="left" w:pos="0"/>
        </w:tabs>
        <w:spacing w:after="0" w:line="240" w:lineRule="auto"/>
        <w:ind w:right="-1"/>
        <w:contextualSpacing w:val="0"/>
        <w:jc w:val="both"/>
        <w:rPr>
          <w:rFonts w:ascii="Myriad Pro" w:eastAsia="Times New Roman" w:hAnsi="Myriad Pro"/>
          <w:vanish/>
          <w:sz w:val="20"/>
          <w:szCs w:val="20"/>
          <w:lang w:eastAsia="ru-RU"/>
        </w:rPr>
      </w:pPr>
    </w:p>
    <w:p w:rsidR="00174E5A" w:rsidRPr="00D079F0" w:rsidRDefault="00174E5A" w:rsidP="009767F2">
      <w:pPr>
        <w:pStyle w:val="3"/>
        <w:numPr>
          <w:ilvl w:val="1"/>
          <w:numId w:val="5"/>
        </w:numPr>
        <w:tabs>
          <w:tab w:val="left" w:pos="0"/>
          <w:tab w:val="num" w:pos="426"/>
        </w:tabs>
        <w:ind w:left="0" w:right="-1" w:firstLine="0"/>
        <w:rPr>
          <w:rFonts w:ascii="Myriad Pro" w:hAnsi="Myriad Pro"/>
          <w:sz w:val="17"/>
          <w:szCs w:val="17"/>
        </w:rPr>
      </w:pPr>
      <w:r w:rsidRPr="00D079F0">
        <w:rPr>
          <w:rFonts w:ascii="Myriad Pro" w:hAnsi="Myriad Pro"/>
          <w:sz w:val="17"/>
          <w:szCs w:val="17"/>
        </w:rPr>
        <w:t xml:space="preserve">Банк не несет ответственности за убытки, возникшие у </w:t>
      </w:r>
      <w:r w:rsidR="003177CB" w:rsidRPr="00D079F0">
        <w:rPr>
          <w:rFonts w:ascii="Myriad Pro" w:hAnsi="Myriad Pro"/>
          <w:sz w:val="17"/>
          <w:szCs w:val="17"/>
        </w:rPr>
        <w:t>Клиента</w:t>
      </w:r>
      <w:r w:rsidR="00725D73" w:rsidRPr="00D079F0">
        <w:rPr>
          <w:rFonts w:ascii="Myriad Pro" w:hAnsi="Myriad Pro"/>
          <w:sz w:val="17"/>
          <w:szCs w:val="17"/>
        </w:rPr>
        <w:t>(</w:t>
      </w:r>
      <w:proofErr w:type="spellStart"/>
      <w:r w:rsidR="00725D73" w:rsidRPr="00D079F0">
        <w:rPr>
          <w:rFonts w:ascii="Myriad Pro" w:hAnsi="Myriad Pro"/>
          <w:sz w:val="17"/>
          <w:szCs w:val="17"/>
        </w:rPr>
        <w:t>ов</w:t>
      </w:r>
      <w:proofErr w:type="spellEnd"/>
      <w:r w:rsidR="00725D73" w:rsidRPr="00D079F0">
        <w:rPr>
          <w:rFonts w:ascii="Myriad Pro" w:hAnsi="Myriad Pro"/>
          <w:sz w:val="17"/>
          <w:szCs w:val="17"/>
        </w:rPr>
        <w:t>)</w:t>
      </w:r>
      <w:r w:rsidRPr="00D079F0">
        <w:rPr>
          <w:rFonts w:ascii="Myriad Pro" w:hAnsi="Myriad Pro"/>
          <w:sz w:val="17"/>
          <w:szCs w:val="17"/>
        </w:rPr>
        <w:t xml:space="preserve"> вследствие неисполнения последним настоящих Правил.</w:t>
      </w:r>
    </w:p>
    <w:p w:rsidR="00174E5A" w:rsidRPr="00D079F0" w:rsidRDefault="00174E5A" w:rsidP="009767F2">
      <w:pPr>
        <w:pStyle w:val="3"/>
        <w:numPr>
          <w:ilvl w:val="1"/>
          <w:numId w:val="5"/>
        </w:numPr>
        <w:tabs>
          <w:tab w:val="left" w:pos="0"/>
          <w:tab w:val="num" w:pos="426"/>
          <w:tab w:val="num" w:pos="709"/>
        </w:tabs>
        <w:ind w:left="0" w:right="-1" w:firstLine="0"/>
        <w:rPr>
          <w:rFonts w:ascii="Myriad Pro" w:hAnsi="Myriad Pro"/>
          <w:sz w:val="17"/>
          <w:szCs w:val="17"/>
        </w:rPr>
      </w:pPr>
      <w:r w:rsidRPr="00D079F0">
        <w:rPr>
          <w:rFonts w:ascii="Myriad Pro" w:hAnsi="Myriad Pro"/>
          <w:sz w:val="17"/>
          <w:szCs w:val="17"/>
        </w:rPr>
        <w:t>Банк не несет ответственности за ситуации, находящиеся вне его контроля и связанные со сбоями в работе внешних систем оплаты, расчетов, обработки и передачи дан</w:t>
      </w:r>
      <w:r w:rsidR="00286225" w:rsidRPr="00D079F0">
        <w:rPr>
          <w:rFonts w:ascii="Myriad Pro" w:hAnsi="Myriad Pro"/>
          <w:sz w:val="17"/>
          <w:szCs w:val="17"/>
        </w:rPr>
        <w:t>ных.</w:t>
      </w:r>
    </w:p>
    <w:p w:rsidR="002E6E85" w:rsidRPr="00D079F0" w:rsidRDefault="00AB5048" w:rsidP="009767F2">
      <w:pPr>
        <w:pStyle w:val="3"/>
        <w:numPr>
          <w:ilvl w:val="1"/>
          <w:numId w:val="5"/>
        </w:numPr>
        <w:tabs>
          <w:tab w:val="left" w:pos="0"/>
          <w:tab w:val="num" w:pos="426"/>
          <w:tab w:val="num" w:pos="709"/>
        </w:tabs>
        <w:ind w:left="0" w:right="-1" w:firstLine="0"/>
        <w:rPr>
          <w:rFonts w:ascii="Myriad Pro" w:hAnsi="Myriad Pro"/>
          <w:sz w:val="17"/>
          <w:szCs w:val="17"/>
        </w:rPr>
      </w:pPr>
      <w:proofErr w:type="gramStart"/>
      <w:r w:rsidRPr="00D079F0">
        <w:rPr>
          <w:rFonts w:ascii="Myriad Pro" w:hAnsi="Myriad Pro"/>
          <w:sz w:val="17"/>
          <w:szCs w:val="17"/>
        </w:rPr>
        <w:t xml:space="preserve">Банк не несет ответственности за совершенные операции лицами, предъявившими в Банк доверенности на право доступа </w:t>
      </w:r>
      <w:r w:rsidR="00FB2F1D" w:rsidRPr="00D079F0">
        <w:rPr>
          <w:rFonts w:ascii="Myriad Pro" w:hAnsi="Myriad Pro"/>
          <w:sz w:val="17"/>
          <w:szCs w:val="17"/>
        </w:rPr>
        <w:t xml:space="preserve">Представителя </w:t>
      </w:r>
      <w:r w:rsidRPr="00D079F0">
        <w:rPr>
          <w:rFonts w:ascii="Myriad Pro" w:hAnsi="Myriad Pro"/>
          <w:sz w:val="17"/>
          <w:szCs w:val="17"/>
        </w:rPr>
        <w:t xml:space="preserve">к сейфу/единовременного осуществления прав и исполнение обязанностей по Договору аренды, или полномочий, касающихся только осуществления прав и исполнения обязанностей по конкретному Договору аренды, сведения об отмене (отзыве) которых Клиент не направил в порядке п. </w:t>
      </w:r>
      <w:r w:rsidR="00185410" w:rsidRPr="00D079F0">
        <w:rPr>
          <w:rFonts w:ascii="Myriad Pro" w:hAnsi="Myriad Pro"/>
          <w:sz w:val="17"/>
          <w:szCs w:val="17"/>
        </w:rPr>
        <w:fldChar w:fldCharType="begin"/>
      </w:r>
      <w:r w:rsidR="00185410" w:rsidRPr="00D079F0">
        <w:rPr>
          <w:rFonts w:ascii="Myriad Pro" w:hAnsi="Myriad Pro"/>
          <w:sz w:val="17"/>
          <w:szCs w:val="17"/>
        </w:rPr>
        <w:instrText xml:space="preserve"> REF _Ref475968389 \r \h </w:instrText>
      </w:r>
      <w:r w:rsidR="00746C70" w:rsidRPr="00D079F0">
        <w:rPr>
          <w:rFonts w:ascii="Myriad Pro" w:hAnsi="Myriad Pro"/>
          <w:sz w:val="17"/>
          <w:szCs w:val="17"/>
        </w:rPr>
        <w:instrText xml:space="preserve"> \* MERGEFORMAT </w:instrText>
      </w:r>
      <w:r w:rsidR="00185410" w:rsidRPr="00D079F0">
        <w:rPr>
          <w:rFonts w:ascii="Myriad Pro" w:hAnsi="Myriad Pro"/>
          <w:sz w:val="17"/>
          <w:szCs w:val="17"/>
        </w:rPr>
      </w:r>
      <w:r w:rsidR="00185410" w:rsidRPr="00D079F0">
        <w:rPr>
          <w:rFonts w:ascii="Myriad Pro" w:hAnsi="Myriad Pro"/>
          <w:sz w:val="17"/>
          <w:szCs w:val="17"/>
        </w:rPr>
        <w:fldChar w:fldCharType="separate"/>
      </w:r>
      <w:r w:rsidR="00384A0B" w:rsidRPr="00D079F0">
        <w:rPr>
          <w:rFonts w:ascii="Myriad Pro" w:hAnsi="Myriad Pro"/>
          <w:sz w:val="17"/>
          <w:szCs w:val="17"/>
        </w:rPr>
        <w:t>5.3</w:t>
      </w:r>
      <w:r w:rsidR="00185410" w:rsidRPr="00D079F0">
        <w:rPr>
          <w:rFonts w:ascii="Myriad Pro" w:hAnsi="Myriad Pro"/>
          <w:sz w:val="17"/>
          <w:szCs w:val="17"/>
        </w:rPr>
        <w:fldChar w:fldCharType="end"/>
      </w:r>
      <w:r w:rsidR="00185410" w:rsidRPr="00D079F0">
        <w:rPr>
          <w:rFonts w:ascii="Myriad Pro" w:hAnsi="Myriad Pro"/>
          <w:sz w:val="17"/>
          <w:szCs w:val="17"/>
          <w:lang w:val="en-US"/>
        </w:rPr>
        <w:t xml:space="preserve"> </w:t>
      </w:r>
      <w:r w:rsidRPr="00D079F0">
        <w:rPr>
          <w:rFonts w:ascii="Myriad Pro" w:hAnsi="Myriad Pro"/>
          <w:sz w:val="17"/>
          <w:szCs w:val="17"/>
        </w:rPr>
        <w:t>настоящих Правил.</w:t>
      </w:r>
      <w:proofErr w:type="gramEnd"/>
    </w:p>
    <w:p w:rsidR="002E6E85" w:rsidRPr="00D079F0" w:rsidRDefault="002E6E85" w:rsidP="009767F2">
      <w:pPr>
        <w:pStyle w:val="3"/>
        <w:numPr>
          <w:ilvl w:val="1"/>
          <w:numId w:val="5"/>
        </w:numPr>
        <w:tabs>
          <w:tab w:val="left" w:pos="0"/>
          <w:tab w:val="num" w:pos="426"/>
          <w:tab w:val="num" w:pos="709"/>
        </w:tabs>
        <w:ind w:left="0" w:right="-1" w:firstLine="0"/>
        <w:rPr>
          <w:rFonts w:ascii="Myriad Pro" w:hAnsi="Myriad Pro"/>
          <w:sz w:val="17"/>
          <w:szCs w:val="17"/>
        </w:rPr>
      </w:pPr>
      <w:r w:rsidRPr="00D079F0">
        <w:rPr>
          <w:rFonts w:ascii="Myriad Pro" w:hAnsi="Myriad Pro"/>
          <w:sz w:val="17"/>
          <w:szCs w:val="17"/>
        </w:rPr>
        <w:t>Клиен</w:t>
      </w:r>
      <w:proofErr w:type="gramStart"/>
      <w:r w:rsidRPr="00D079F0">
        <w:rPr>
          <w:rFonts w:ascii="Myriad Pro" w:hAnsi="Myriad Pro"/>
          <w:sz w:val="17"/>
          <w:szCs w:val="17"/>
        </w:rPr>
        <w:t>т</w:t>
      </w:r>
      <w:r w:rsidR="00725D73" w:rsidRPr="00D079F0">
        <w:rPr>
          <w:rFonts w:ascii="Myriad Pro" w:hAnsi="Myriad Pro"/>
          <w:sz w:val="17"/>
          <w:szCs w:val="17"/>
        </w:rPr>
        <w:t>(</w:t>
      </w:r>
      <w:proofErr w:type="gramEnd"/>
      <w:r w:rsidR="00725D73" w:rsidRPr="00D079F0">
        <w:rPr>
          <w:rFonts w:ascii="Myriad Pro" w:hAnsi="Myriad Pro"/>
          <w:sz w:val="17"/>
          <w:szCs w:val="17"/>
        </w:rPr>
        <w:t>ы)</w:t>
      </w:r>
      <w:r w:rsidRPr="00D079F0">
        <w:rPr>
          <w:rFonts w:ascii="Myriad Pro" w:hAnsi="Myriad Pro"/>
          <w:sz w:val="17"/>
          <w:szCs w:val="17"/>
        </w:rPr>
        <w:t xml:space="preserve"> несет</w:t>
      </w:r>
      <w:r w:rsidR="00725D73" w:rsidRPr="00D079F0">
        <w:rPr>
          <w:rFonts w:ascii="Myriad Pro" w:hAnsi="Myriad Pro"/>
          <w:sz w:val="17"/>
          <w:szCs w:val="17"/>
        </w:rPr>
        <w:t>(</w:t>
      </w:r>
      <w:proofErr w:type="spellStart"/>
      <w:r w:rsidR="00725D73" w:rsidRPr="00D079F0">
        <w:rPr>
          <w:rFonts w:ascii="Myriad Pro" w:hAnsi="Myriad Pro"/>
          <w:sz w:val="17"/>
          <w:szCs w:val="17"/>
        </w:rPr>
        <w:t>ут</w:t>
      </w:r>
      <w:proofErr w:type="spellEnd"/>
      <w:r w:rsidR="00725D73" w:rsidRPr="00D079F0">
        <w:rPr>
          <w:rFonts w:ascii="Myriad Pro" w:hAnsi="Myriad Pro"/>
          <w:sz w:val="17"/>
          <w:szCs w:val="17"/>
        </w:rPr>
        <w:t>)</w:t>
      </w:r>
      <w:r w:rsidRPr="00D079F0">
        <w:rPr>
          <w:rFonts w:ascii="Myriad Pro" w:hAnsi="Myriad Pro"/>
          <w:sz w:val="17"/>
          <w:szCs w:val="17"/>
        </w:rPr>
        <w:t xml:space="preserve"> полную имущественную ответственность за убытки, причиненные Банку и/или третьим лицам в результате воздействия предметов, веществ и других вложений, помещенных Клиентом на хранение в нарушение п.</w:t>
      </w:r>
      <w:r w:rsidR="00185410" w:rsidRPr="00D079F0">
        <w:rPr>
          <w:rFonts w:ascii="Myriad Pro" w:hAnsi="Myriad Pro"/>
          <w:sz w:val="17"/>
          <w:szCs w:val="17"/>
        </w:rPr>
        <w:t xml:space="preserve"> </w:t>
      </w:r>
      <w:r w:rsidRPr="00D079F0">
        <w:rPr>
          <w:rFonts w:ascii="Myriad Pro" w:hAnsi="Myriad Pro"/>
          <w:sz w:val="17"/>
          <w:szCs w:val="17"/>
        </w:rPr>
        <w:fldChar w:fldCharType="begin"/>
      </w:r>
      <w:r w:rsidRPr="00D079F0">
        <w:rPr>
          <w:rFonts w:ascii="Myriad Pro" w:hAnsi="Myriad Pro"/>
          <w:sz w:val="17"/>
          <w:szCs w:val="17"/>
        </w:rPr>
        <w:instrText xml:space="preserve"> REF _Ref473309737 \r \h </w:instrText>
      </w:r>
      <w:r w:rsidR="005100EC" w:rsidRPr="00D079F0">
        <w:rPr>
          <w:rFonts w:ascii="Myriad Pro" w:hAnsi="Myriad Pro"/>
          <w:sz w:val="17"/>
          <w:szCs w:val="17"/>
        </w:rPr>
        <w:instrText xml:space="preserve"> \* MERGEFORMAT </w:instrText>
      </w:r>
      <w:r w:rsidRPr="00D079F0">
        <w:rPr>
          <w:rFonts w:ascii="Myriad Pro" w:hAnsi="Myriad Pro"/>
          <w:sz w:val="17"/>
          <w:szCs w:val="17"/>
        </w:rPr>
      </w:r>
      <w:r w:rsidRPr="00D079F0">
        <w:rPr>
          <w:rFonts w:ascii="Myriad Pro" w:hAnsi="Myriad Pro"/>
          <w:sz w:val="17"/>
          <w:szCs w:val="17"/>
        </w:rPr>
        <w:fldChar w:fldCharType="separate"/>
      </w:r>
      <w:r w:rsidR="00384A0B" w:rsidRPr="00D079F0">
        <w:rPr>
          <w:rFonts w:ascii="Myriad Pro" w:hAnsi="Myriad Pro"/>
          <w:sz w:val="17"/>
          <w:szCs w:val="17"/>
        </w:rPr>
        <w:t>3.2</w:t>
      </w:r>
      <w:r w:rsidRPr="00D079F0">
        <w:rPr>
          <w:rFonts w:ascii="Myriad Pro" w:hAnsi="Myriad Pro"/>
          <w:sz w:val="17"/>
          <w:szCs w:val="17"/>
        </w:rPr>
        <w:fldChar w:fldCharType="end"/>
      </w:r>
      <w:r w:rsidRPr="00D079F0">
        <w:rPr>
          <w:rFonts w:ascii="Myriad Pro" w:hAnsi="Myriad Pro"/>
          <w:sz w:val="17"/>
          <w:szCs w:val="17"/>
        </w:rPr>
        <w:t xml:space="preserve"> настоящих Правил.</w:t>
      </w:r>
      <w:r w:rsidR="00537143" w:rsidRPr="00D079F0">
        <w:rPr>
          <w:rFonts w:ascii="Myriad Pro" w:hAnsi="Myriad Pro"/>
          <w:sz w:val="17"/>
          <w:szCs w:val="17"/>
        </w:rPr>
        <w:t xml:space="preserve"> </w:t>
      </w:r>
    </w:p>
    <w:p w:rsidR="009B2850" w:rsidRPr="00D079F0" w:rsidRDefault="002E6E85" w:rsidP="009767F2">
      <w:pPr>
        <w:pStyle w:val="3"/>
        <w:numPr>
          <w:ilvl w:val="1"/>
          <w:numId w:val="5"/>
        </w:numPr>
        <w:tabs>
          <w:tab w:val="left" w:pos="0"/>
          <w:tab w:val="num" w:pos="426"/>
          <w:tab w:val="num" w:pos="709"/>
        </w:tabs>
        <w:ind w:left="0" w:right="-1" w:firstLine="0"/>
        <w:rPr>
          <w:rFonts w:ascii="Myriad Pro" w:hAnsi="Myriad Pro"/>
          <w:sz w:val="17"/>
          <w:szCs w:val="17"/>
        </w:rPr>
      </w:pPr>
      <w:r w:rsidRPr="00D079F0">
        <w:rPr>
          <w:rFonts w:ascii="Myriad Pro" w:hAnsi="Myriad Pro"/>
          <w:sz w:val="17"/>
          <w:szCs w:val="17"/>
        </w:rPr>
        <w:t>Банк не несет ответственность за состояние содержимого Сейфа. Клиент обязан сам следить за тем, чтобы содержимое Сейфа не подвергалось повреждениям, вызванным взаимодействием хранящихся в нем предметов.</w:t>
      </w:r>
    </w:p>
    <w:p w:rsidR="002E6E85" w:rsidRPr="00D079F0" w:rsidRDefault="002E6E85" w:rsidP="002E6E85">
      <w:pPr>
        <w:pStyle w:val="3"/>
        <w:tabs>
          <w:tab w:val="left" w:pos="0"/>
        </w:tabs>
        <w:ind w:right="-1" w:firstLine="0"/>
        <w:rPr>
          <w:rFonts w:ascii="Myriad Pro" w:hAnsi="Myriad Pro"/>
          <w:sz w:val="20"/>
        </w:rPr>
      </w:pPr>
    </w:p>
    <w:p w:rsidR="00174E5A" w:rsidRPr="009767F2" w:rsidRDefault="00174E5A" w:rsidP="009767F2">
      <w:pPr>
        <w:pStyle w:val="21"/>
        <w:widowControl/>
        <w:numPr>
          <w:ilvl w:val="0"/>
          <w:numId w:val="30"/>
        </w:numPr>
        <w:tabs>
          <w:tab w:val="clear" w:pos="1134"/>
          <w:tab w:val="left" w:pos="-1418"/>
        </w:tabs>
        <w:ind w:left="0" w:right="-567" w:firstLine="0"/>
        <w:jc w:val="center"/>
        <w:outlineLvl w:val="0"/>
        <w:rPr>
          <w:rFonts w:ascii="Myriad Pro" w:hAnsi="Myriad Pro"/>
          <w:i w:val="0"/>
          <w:iCs/>
          <w:color w:val="000080"/>
          <w:u w:val="none"/>
        </w:rPr>
      </w:pPr>
      <w:r w:rsidRPr="009767F2">
        <w:rPr>
          <w:rFonts w:ascii="Myriad Pro" w:hAnsi="Myriad Pro"/>
          <w:i w:val="0"/>
          <w:iCs/>
          <w:color w:val="000080"/>
          <w:u w:val="none"/>
        </w:rPr>
        <w:t>Порядок разрешения споров</w:t>
      </w:r>
    </w:p>
    <w:p w:rsidR="00D727A0" w:rsidRPr="009767F2" w:rsidRDefault="00D727A0" w:rsidP="00D727A0">
      <w:pPr>
        <w:pStyle w:val="af6"/>
        <w:widowControl w:val="0"/>
        <w:numPr>
          <w:ilvl w:val="0"/>
          <w:numId w:val="27"/>
        </w:numPr>
        <w:tabs>
          <w:tab w:val="left" w:pos="0"/>
        </w:tabs>
        <w:spacing w:after="0" w:line="240" w:lineRule="auto"/>
        <w:ind w:right="-1"/>
        <w:contextualSpacing w:val="0"/>
        <w:jc w:val="both"/>
        <w:rPr>
          <w:rFonts w:ascii="Myriad Pro" w:eastAsia="Times New Roman" w:hAnsi="Myriad Pro"/>
          <w:vanish/>
          <w:sz w:val="20"/>
          <w:szCs w:val="20"/>
          <w:lang w:eastAsia="ru-RU"/>
        </w:rPr>
      </w:pPr>
    </w:p>
    <w:p w:rsidR="00D727A0" w:rsidRPr="009767F2" w:rsidRDefault="00D727A0" w:rsidP="00D727A0">
      <w:pPr>
        <w:pStyle w:val="af6"/>
        <w:widowControl w:val="0"/>
        <w:numPr>
          <w:ilvl w:val="0"/>
          <w:numId w:val="27"/>
        </w:numPr>
        <w:tabs>
          <w:tab w:val="left" w:pos="0"/>
        </w:tabs>
        <w:spacing w:after="0" w:line="240" w:lineRule="auto"/>
        <w:ind w:right="-1"/>
        <w:contextualSpacing w:val="0"/>
        <w:jc w:val="both"/>
        <w:rPr>
          <w:rFonts w:ascii="Myriad Pro" w:eastAsia="Times New Roman" w:hAnsi="Myriad Pro"/>
          <w:vanish/>
          <w:sz w:val="20"/>
          <w:szCs w:val="20"/>
          <w:lang w:eastAsia="ru-RU"/>
        </w:rPr>
      </w:pPr>
    </w:p>
    <w:p w:rsidR="00174E5A" w:rsidRPr="00D079F0" w:rsidRDefault="00174E5A" w:rsidP="009767F2">
      <w:pPr>
        <w:pStyle w:val="3"/>
        <w:numPr>
          <w:ilvl w:val="1"/>
          <w:numId w:val="27"/>
        </w:numPr>
        <w:tabs>
          <w:tab w:val="left" w:pos="426"/>
        </w:tabs>
        <w:ind w:left="0" w:right="-1" w:firstLine="0"/>
        <w:rPr>
          <w:rFonts w:ascii="Myriad Pro" w:hAnsi="Myriad Pro"/>
          <w:sz w:val="17"/>
          <w:szCs w:val="17"/>
        </w:rPr>
      </w:pPr>
      <w:r w:rsidRPr="00D079F0">
        <w:rPr>
          <w:rFonts w:ascii="Myriad Pro" w:hAnsi="Myriad Pro"/>
          <w:sz w:val="17"/>
          <w:szCs w:val="17"/>
        </w:rPr>
        <w:t xml:space="preserve">Все споры и разногласия между Банком и </w:t>
      </w:r>
      <w:r w:rsidR="003177CB" w:rsidRPr="00D079F0">
        <w:rPr>
          <w:rFonts w:ascii="Myriad Pro" w:hAnsi="Myriad Pro"/>
          <w:sz w:val="17"/>
          <w:szCs w:val="17"/>
        </w:rPr>
        <w:t>Клиентом</w:t>
      </w:r>
      <w:r w:rsidRPr="00D079F0">
        <w:rPr>
          <w:rFonts w:ascii="Myriad Pro" w:hAnsi="Myriad Pro"/>
          <w:sz w:val="17"/>
          <w:szCs w:val="17"/>
        </w:rPr>
        <w:t xml:space="preserve"> по поводу исполнения настоящих Правил решаются путем переговоров.</w:t>
      </w:r>
    </w:p>
    <w:p w:rsidR="00174E5A" w:rsidRPr="00D079F0" w:rsidRDefault="00174E5A" w:rsidP="009767F2">
      <w:pPr>
        <w:pStyle w:val="3"/>
        <w:numPr>
          <w:ilvl w:val="1"/>
          <w:numId w:val="27"/>
        </w:numPr>
        <w:tabs>
          <w:tab w:val="left" w:pos="426"/>
        </w:tabs>
        <w:ind w:left="0" w:right="-1" w:firstLine="0"/>
        <w:rPr>
          <w:rFonts w:ascii="Myriad Pro" w:hAnsi="Myriad Pro"/>
          <w:sz w:val="17"/>
          <w:szCs w:val="17"/>
        </w:rPr>
      </w:pPr>
      <w:r w:rsidRPr="00D079F0">
        <w:rPr>
          <w:rFonts w:ascii="Myriad Pro" w:hAnsi="Myriad Pro"/>
          <w:sz w:val="17"/>
          <w:szCs w:val="17"/>
        </w:rPr>
        <w:t>В случае невозможности урегулирования споров и разногласий путем переговоров, споры рассматриваются в суде общей юрисдикции.</w:t>
      </w:r>
    </w:p>
    <w:p w:rsidR="009B2850" w:rsidRPr="00D079F0" w:rsidRDefault="009B2850" w:rsidP="009767F2">
      <w:pPr>
        <w:pStyle w:val="a4"/>
        <w:widowControl/>
        <w:numPr>
          <w:ilvl w:val="1"/>
          <w:numId w:val="27"/>
        </w:numPr>
        <w:tabs>
          <w:tab w:val="clear" w:pos="-1418"/>
          <w:tab w:val="left" w:pos="426"/>
        </w:tabs>
        <w:ind w:left="0" w:right="-1" w:firstLine="0"/>
        <w:rPr>
          <w:rFonts w:ascii="Myriad Pro" w:hAnsi="Myriad Pro"/>
          <w:sz w:val="17"/>
          <w:szCs w:val="17"/>
        </w:rPr>
      </w:pPr>
      <w:r w:rsidRPr="00D079F0">
        <w:rPr>
          <w:rFonts w:ascii="Myriad Pro" w:hAnsi="Myriad Pro"/>
          <w:sz w:val="17"/>
          <w:szCs w:val="17"/>
        </w:rPr>
        <w:t xml:space="preserve">При возникновении спора между Клиентом и его </w:t>
      </w:r>
      <w:r w:rsidR="00FB2F1D" w:rsidRPr="00D079F0">
        <w:rPr>
          <w:rFonts w:ascii="Myriad Pro" w:hAnsi="Myriad Pro"/>
          <w:sz w:val="17"/>
          <w:szCs w:val="17"/>
        </w:rPr>
        <w:t xml:space="preserve">Представителем </w:t>
      </w:r>
      <w:r w:rsidRPr="00D079F0">
        <w:rPr>
          <w:rFonts w:ascii="Myriad Pro" w:hAnsi="Myriad Pro"/>
          <w:sz w:val="17"/>
          <w:szCs w:val="17"/>
        </w:rPr>
        <w:t>о допуске к сейфу, спор разрешается без участия Банка.</w:t>
      </w:r>
    </w:p>
    <w:p w:rsidR="00FB2F1D" w:rsidRPr="00D079F0" w:rsidRDefault="00FB2F1D" w:rsidP="009767F2">
      <w:pPr>
        <w:pStyle w:val="a4"/>
        <w:widowControl/>
        <w:numPr>
          <w:ilvl w:val="1"/>
          <w:numId w:val="27"/>
        </w:numPr>
        <w:tabs>
          <w:tab w:val="clear" w:pos="-1418"/>
          <w:tab w:val="left" w:pos="426"/>
        </w:tabs>
        <w:ind w:left="0" w:right="-1" w:firstLine="0"/>
        <w:rPr>
          <w:rFonts w:ascii="Myriad Pro" w:hAnsi="Myriad Pro"/>
          <w:sz w:val="17"/>
          <w:szCs w:val="17"/>
        </w:rPr>
      </w:pPr>
      <w:r w:rsidRPr="00D079F0">
        <w:rPr>
          <w:rFonts w:ascii="Myriad Pro" w:hAnsi="Myriad Pro"/>
          <w:sz w:val="17"/>
          <w:szCs w:val="17"/>
        </w:rPr>
        <w:t>При заключении трехстороннего Договора Клиенты несут солидарную ответственность за исполнение обязательств по Договору. Все возможные спорные ситуации разрешаются между Клиентами самостоятельно без участия Банка. Клиенты самостоятельно определяют, у кого хранятся ключи от Сейфа.</w:t>
      </w:r>
    </w:p>
    <w:p w:rsidR="00424495" w:rsidRPr="00D079F0" w:rsidRDefault="00424495" w:rsidP="009767F2">
      <w:pPr>
        <w:pStyle w:val="a4"/>
        <w:widowControl/>
        <w:numPr>
          <w:ilvl w:val="1"/>
          <w:numId w:val="27"/>
        </w:numPr>
        <w:tabs>
          <w:tab w:val="clear" w:pos="-1418"/>
          <w:tab w:val="left" w:pos="426"/>
        </w:tabs>
        <w:ind w:left="0" w:right="-1" w:firstLine="0"/>
        <w:rPr>
          <w:rFonts w:ascii="Myriad Pro" w:hAnsi="Myriad Pro"/>
          <w:sz w:val="17"/>
          <w:szCs w:val="17"/>
        </w:rPr>
      </w:pPr>
      <w:r w:rsidRPr="00D079F0">
        <w:rPr>
          <w:rFonts w:ascii="Myriad Pro" w:hAnsi="Myriad Pro"/>
          <w:sz w:val="17"/>
          <w:szCs w:val="17"/>
        </w:rPr>
        <w:t xml:space="preserve">Банк не несет ответственности за изъятие Представителями </w:t>
      </w:r>
      <w:r w:rsidR="00AB7BE7" w:rsidRPr="00D079F0">
        <w:rPr>
          <w:rFonts w:ascii="Myriad Pro" w:hAnsi="Myriad Pro"/>
          <w:sz w:val="17"/>
          <w:szCs w:val="17"/>
        </w:rPr>
        <w:t xml:space="preserve">Ценностей из </w:t>
      </w:r>
      <w:r w:rsidRPr="00D079F0">
        <w:rPr>
          <w:rFonts w:ascii="Myriad Pro" w:hAnsi="Myriad Pro"/>
          <w:sz w:val="17"/>
          <w:szCs w:val="17"/>
        </w:rPr>
        <w:t>Сейфа после смерти Клиента в случае, если Банком не получено подтверждение смерти Клиента (</w:t>
      </w:r>
      <w:r w:rsidR="0030011F" w:rsidRPr="00D079F0">
        <w:rPr>
          <w:rFonts w:ascii="Myriad Pro" w:hAnsi="Myriad Pro"/>
          <w:sz w:val="17"/>
          <w:szCs w:val="17"/>
        </w:rPr>
        <w:t xml:space="preserve">запрос нотариуса, </w:t>
      </w:r>
      <w:r w:rsidRPr="00D079F0">
        <w:rPr>
          <w:rFonts w:ascii="Myriad Pro" w:hAnsi="Myriad Pro"/>
          <w:sz w:val="17"/>
          <w:szCs w:val="17"/>
        </w:rPr>
        <w:t>оригинал/нотариально заверенная копия свидетельства о смерти Клиента</w:t>
      </w:r>
      <w:r w:rsidR="0030011F" w:rsidRPr="00D079F0">
        <w:rPr>
          <w:rFonts w:ascii="Myriad Pro" w:hAnsi="Myriad Pro"/>
          <w:sz w:val="17"/>
          <w:szCs w:val="17"/>
        </w:rPr>
        <w:t xml:space="preserve"> и т.п., </w:t>
      </w:r>
      <w:r w:rsidRPr="00D079F0">
        <w:rPr>
          <w:rFonts w:ascii="Myriad Pro" w:hAnsi="Myriad Pro"/>
          <w:sz w:val="17"/>
          <w:szCs w:val="17"/>
        </w:rPr>
        <w:t>предъявленны</w:t>
      </w:r>
      <w:r w:rsidR="0030011F" w:rsidRPr="00D079F0">
        <w:rPr>
          <w:rFonts w:ascii="Myriad Pro" w:hAnsi="Myriad Pro"/>
          <w:sz w:val="17"/>
          <w:szCs w:val="17"/>
        </w:rPr>
        <w:t>е</w:t>
      </w:r>
      <w:r w:rsidRPr="00D079F0">
        <w:rPr>
          <w:rFonts w:ascii="Myriad Pro" w:hAnsi="Myriad Pro"/>
          <w:sz w:val="17"/>
          <w:szCs w:val="17"/>
        </w:rPr>
        <w:t xml:space="preserve"> в Банк любым лицом).</w:t>
      </w:r>
    </w:p>
    <w:p w:rsidR="009B2850" w:rsidRPr="00D079F0" w:rsidRDefault="009B2850" w:rsidP="00781FB9">
      <w:pPr>
        <w:pStyle w:val="3"/>
        <w:tabs>
          <w:tab w:val="left" w:pos="0"/>
        </w:tabs>
        <w:ind w:right="-1" w:firstLine="0"/>
        <w:rPr>
          <w:rFonts w:ascii="Myriad Pro" w:hAnsi="Myriad Pro"/>
          <w:sz w:val="20"/>
        </w:rPr>
      </w:pPr>
    </w:p>
    <w:p w:rsidR="00174E5A" w:rsidRPr="009767F2" w:rsidRDefault="00174E5A" w:rsidP="009767F2">
      <w:pPr>
        <w:pStyle w:val="21"/>
        <w:widowControl/>
        <w:numPr>
          <w:ilvl w:val="0"/>
          <w:numId w:val="30"/>
        </w:numPr>
        <w:tabs>
          <w:tab w:val="clear" w:pos="1134"/>
          <w:tab w:val="left" w:pos="-1418"/>
        </w:tabs>
        <w:ind w:left="0" w:right="-567" w:firstLine="0"/>
        <w:jc w:val="center"/>
        <w:outlineLvl w:val="0"/>
        <w:rPr>
          <w:rFonts w:ascii="Myriad Pro" w:hAnsi="Myriad Pro"/>
          <w:i w:val="0"/>
          <w:iCs/>
          <w:color w:val="000080"/>
          <w:u w:val="none"/>
        </w:rPr>
      </w:pPr>
      <w:r w:rsidRPr="009767F2">
        <w:rPr>
          <w:rFonts w:ascii="Myriad Pro" w:hAnsi="Myriad Pro"/>
          <w:i w:val="0"/>
          <w:iCs/>
          <w:color w:val="000080"/>
          <w:u w:val="none"/>
        </w:rPr>
        <w:t>Порядок внесения изменений и дополнений в Правила</w:t>
      </w:r>
    </w:p>
    <w:p w:rsidR="00D727A0" w:rsidRPr="009767F2" w:rsidRDefault="00D727A0" w:rsidP="00D727A0">
      <w:pPr>
        <w:pStyle w:val="af6"/>
        <w:widowControl w:val="0"/>
        <w:numPr>
          <w:ilvl w:val="0"/>
          <w:numId w:val="28"/>
        </w:numPr>
        <w:tabs>
          <w:tab w:val="left" w:pos="-1418"/>
          <w:tab w:val="left" w:pos="0"/>
        </w:tabs>
        <w:spacing w:after="0" w:line="240" w:lineRule="auto"/>
        <w:ind w:right="-1"/>
        <w:contextualSpacing w:val="0"/>
        <w:jc w:val="both"/>
        <w:rPr>
          <w:rFonts w:ascii="Myriad Pro" w:eastAsia="Times New Roman" w:hAnsi="Myriad Pro"/>
          <w:vanish/>
          <w:sz w:val="20"/>
          <w:szCs w:val="20"/>
          <w:lang w:eastAsia="ru-RU"/>
        </w:rPr>
      </w:pPr>
    </w:p>
    <w:p w:rsidR="00D727A0" w:rsidRPr="009767F2" w:rsidRDefault="00D727A0" w:rsidP="00D727A0">
      <w:pPr>
        <w:pStyle w:val="af6"/>
        <w:widowControl w:val="0"/>
        <w:numPr>
          <w:ilvl w:val="0"/>
          <w:numId w:val="28"/>
        </w:numPr>
        <w:tabs>
          <w:tab w:val="left" w:pos="-1418"/>
          <w:tab w:val="left" w:pos="0"/>
        </w:tabs>
        <w:spacing w:after="0" w:line="240" w:lineRule="auto"/>
        <w:ind w:right="-1"/>
        <w:contextualSpacing w:val="0"/>
        <w:jc w:val="both"/>
        <w:rPr>
          <w:rFonts w:ascii="Myriad Pro" w:eastAsia="Times New Roman" w:hAnsi="Myriad Pro"/>
          <w:vanish/>
          <w:sz w:val="20"/>
          <w:szCs w:val="20"/>
          <w:lang w:eastAsia="ru-RU"/>
        </w:rPr>
      </w:pPr>
    </w:p>
    <w:p w:rsidR="00174E5A" w:rsidRPr="00D079F0" w:rsidRDefault="00922497" w:rsidP="009767F2">
      <w:pPr>
        <w:pStyle w:val="31"/>
        <w:numPr>
          <w:ilvl w:val="1"/>
          <w:numId w:val="28"/>
        </w:numPr>
        <w:tabs>
          <w:tab w:val="left" w:pos="-1418"/>
          <w:tab w:val="left" w:pos="426"/>
        </w:tabs>
        <w:ind w:left="0" w:right="-1" w:firstLine="0"/>
        <w:rPr>
          <w:rFonts w:ascii="Myriad Pro" w:hAnsi="Myriad Pro"/>
          <w:sz w:val="17"/>
          <w:szCs w:val="17"/>
        </w:rPr>
      </w:pPr>
      <w:r w:rsidRPr="00D079F0">
        <w:rPr>
          <w:rFonts w:ascii="Myriad Pro" w:hAnsi="Myriad Pro"/>
          <w:sz w:val="17"/>
          <w:szCs w:val="17"/>
        </w:rPr>
        <w:t>Изменения и дополнения в настоящие Правила, если иное не предусмотрено настоящими Правилами, вступают в силу с момента их согласования Сторонами способами, не противоречащими требованиям действующего законодательства Российской Федерации.</w:t>
      </w:r>
    </w:p>
    <w:p w:rsidR="00922497" w:rsidRPr="00D079F0" w:rsidRDefault="00922497" w:rsidP="009767F2">
      <w:pPr>
        <w:pStyle w:val="31"/>
        <w:numPr>
          <w:ilvl w:val="1"/>
          <w:numId w:val="28"/>
        </w:numPr>
        <w:tabs>
          <w:tab w:val="left" w:pos="-1418"/>
          <w:tab w:val="left" w:pos="426"/>
        </w:tabs>
        <w:ind w:left="0" w:right="-1" w:firstLine="0"/>
        <w:rPr>
          <w:rFonts w:ascii="Myriad Pro" w:hAnsi="Myriad Pro"/>
          <w:sz w:val="17"/>
          <w:szCs w:val="17"/>
        </w:rPr>
      </w:pPr>
      <w:bookmarkStart w:id="9" w:name="_Ref476245596"/>
      <w:bookmarkStart w:id="10" w:name="_Ref476162400"/>
      <w:r w:rsidRPr="00D079F0">
        <w:rPr>
          <w:rFonts w:ascii="Myriad Pro" w:hAnsi="Myriad Pro"/>
          <w:sz w:val="17"/>
          <w:szCs w:val="17"/>
        </w:rPr>
        <w:t>Для вступления в силу изменений и/или дополнений в Правила, вносимых Банком по собственной инициативе, Банк соблюдает процедуру раскрытия информации. Предварительное раскрытие информации осуществляется Банком не позднее, чем за 30 (Тридцать) календарных дней до вступления в силу изменений и/или дополнений, кроме изменений и/или дополнений, вносимых в Тарифы.</w:t>
      </w:r>
      <w:bookmarkEnd w:id="9"/>
    </w:p>
    <w:p w:rsidR="00922497" w:rsidRPr="00D079F0" w:rsidRDefault="00922497" w:rsidP="009767F2">
      <w:pPr>
        <w:pStyle w:val="31"/>
        <w:tabs>
          <w:tab w:val="left" w:pos="-1418"/>
          <w:tab w:val="left" w:pos="426"/>
          <w:tab w:val="num" w:pos="851"/>
        </w:tabs>
        <w:ind w:right="-1"/>
        <w:rPr>
          <w:rFonts w:ascii="Myriad Pro" w:hAnsi="Myriad Pro"/>
          <w:sz w:val="17"/>
          <w:szCs w:val="17"/>
        </w:rPr>
      </w:pPr>
      <w:r w:rsidRPr="00D079F0">
        <w:rPr>
          <w:rFonts w:ascii="Myriad Pro" w:hAnsi="Myriad Pro"/>
          <w:sz w:val="17"/>
          <w:szCs w:val="17"/>
        </w:rPr>
        <w:t>Предварительное раскрытие информации об изменениях и/или дополнениях, вносимых в Тарифы, осуществляется Банком не позднее, чем за 5 (Пять) календарных дней до вступления в силу изменений и/или дополнений.</w:t>
      </w:r>
    </w:p>
    <w:bookmarkEnd w:id="10"/>
    <w:p w:rsidR="00174E5A" w:rsidRPr="00D079F0" w:rsidRDefault="00174E5A" w:rsidP="009767F2">
      <w:pPr>
        <w:pStyle w:val="31"/>
        <w:numPr>
          <w:ilvl w:val="1"/>
          <w:numId w:val="28"/>
        </w:numPr>
        <w:tabs>
          <w:tab w:val="left" w:pos="-1418"/>
          <w:tab w:val="left" w:pos="426"/>
        </w:tabs>
        <w:ind w:left="0" w:right="-1" w:firstLine="0"/>
        <w:rPr>
          <w:rFonts w:ascii="Myriad Pro" w:hAnsi="Myriad Pro"/>
          <w:sz w:val="17"/>
          <w:szCs w:val="17"/>
        </w:rPr>
      </w:pPr>
      <w:r w:rsidRPr="00D079F0">
        <w:rPr>
          <w:rFonts w:ascii="Myriad Pro" w:hAnsi="Myriad Pro"/>
          <w:sz w:val="17"/>
          <w:szCs w:val="17"/>
        </w:rPr>
        <w:t xml:space="preserve">Все изменения и дополнения, вносимые Банком в настоящие Правила, вступают в силу, для вновь </w:t>
      </w:r>
      <w:r w:rsidR="003120DD" w:rsidRPr="00D079F0">
        <w:rPr>
          <w:rFonts w:ascii="Myriad Pro" w:hAnsi="Myriad Pro"/>
          <w:sz w:val="17"/>
          <w:szCs w:val="17"/>
        </w:rPr>
        <w:t>арендованны</w:t>
      </w:r>
      <w:r w:rsidRPr="00D079F0">
        <w:rPr>
          <w:rFonts w:ascii="Myriad Pro" w:hAnsi="Myriad Pro"/>
          <w:sz w:val="17"/>
          <w:szCs w:val="17"/>
        </w:rPr>
        <w:t xml:space="preserve">х </w:t>
      </w:r>
      <w:r w:rsidR="003120DD" w:rsidRPr="00D079F0">
        <w:rPr>
          <w:rFonts w:ascii="Myriad Pro" w:hAnsi="Myriad Pro"/>
          <w:sz w:val="17"/>
          <w:szCs w:val="17"/>
        </w:rPr>
        <w:t>сейфов</w:t>
      </w:r>
      <w:r w:rsidRPr="00D079F0">
        <w:rPr>
          <w:rFonts w:ascii="Myriad Pro" w:hAnsi="Myriad Pro"/>
          <w:sz w:val="17"/>
          <w:szCs w:val="17"/>
        </w:rPr>
        <w:t xml:space="preserve"> с момента внесения изменений в Правила, для ранее </w:t>
      </w:r>
      <w:r w:rsidR="003120DD" w:rsidRPr="00D079F0">
        <w:rPr>
          <w:rFonts w:ascii="Myriad Pro" w:hAnsi="Myriad Pro"/>
          <w:sz w:val="17"/>
          <w:szCs w:val="17"/>
        </w:rPr>
        <w:t>арендованных сейфов</w:t>
      </w:r>
      <w:r w:rsidRPr="00D079F0">
        <w:rPr>
          <w:rFonts w:ascii="Myriad Pro" w:hAnsi="Myriad Pro"/>
          <w:sz w:val="17"/>
          <w:szCs w:val="17"/>
        </w:rPr>
        <w:t xml:space="preserve">, начиная со дня, следующего за днем истечения срока, предусмотренного для раскрытия информации в соответствии с п. </w:t>
      </w:r>
      <w:r w:rsidR="00922497" w:rsidRPr="00D079F0">
        <w:rPr>
          <w:rFonts w:ascii="Myriad Pro" w:hAnsi="Myriad Pro"/>
          <w:sz w:val="17"/>
          <w:szCs w:val="17"/>
        </w:rPr>
        <w:fldChar w:fldCharType="begin"/>
      </w:r>
      <w:r w:rsidR="00922497" w:rsidRPr="00D079F0">
        <w:rPr>
          <w:rFonts w:ascii="Myriad Pro" w:hAnsi="Myriad Pro"/>
          <w:sz w:val="17"/>
          <w:szCs w:val="17"/>
        </w:rPr>
        <w:instrText xml:space="preserve"> REF _Ref476245596 \r \h </w:instrText>
      </w:r>
      <w:r w:rsidR="009C362C" w:rsidRPr="00D079F0">
        <w:rPr>
          <w:rFonts w:ascii="Myriad Pro" w:hAnsi="Myriad Pro"/>
          <w:sz w:val="17"/>
          <w:szCs w:val="17"/>
        </w:rPr>
        <w:instrText xml:space="preserve"> \* MERGEFORMAT </w:instrText>
      </w:r>
      <w:r w:rsidR="00922497" w:rsidRPr="00D079F0">
        <w:rPr>
          <w:rFonts w:ascii="Myriad Pro" w:hAnsi="Myriad Pro"/>
          <w:sz w:val="17"/>
          <w:szCs w:val="17"/>
        </w:rPr>
      </w:r>
      <w:r w:rsidR="00922497" w:rsidRPr="00D079F0">
        <w:rPr>
          <w:rFonts w:ascii="Myriad Pro" w:hAnsi="Myriad Pro"/>
          <w:sz w:val="17"/>
          <w:szCs w:val="17"/>
        </w:rPr>
        <w:fldChar w:fldCharType="separate"/>
      </w:r>
      <w:r w:rsidR="00384A0B" w:rsidRPr="00D079F0">
        <w:rPr>
          <w:rFonts w:ascii="Myriad Pro" w:hAnsi="Myriad Pro"/>
          <w:sz w:val="17"/>
          <w:szCs w:val="17"/>
        </w:rPr>
        <w:t>11.2</w:t>
      </w:r>
      <w:r w:rsidR="00922497" w:rsidRPr="00D079F0">
        <w:rPr>
          <w:rFonts w:ascii="Myriad Pro" w:hAnsi="Myriad Pro"/>
          <w:sz w:val="17"/>
          <w:szCs w:val="17"/>
        </w:rPr>
        <w:fldChar w:fldCharType="end"/>
      </w:r>
      <w:r w:rsidR="00031130" w:rsidRPr="00D079F0">
        <w:rPr>
          <w:rFonts w:ascii="Myriad Pro" w:hAnsi="Myriad Pro"/>
          <w:sz w:val="17"/>
          <w:szCs w:val="17"/>
        </w:rPr>
        <w:t xml:space="preserve"> </w:t>
      </w:r>
      <w:r w:rsidRPr="00D079F0">
        <w:rPr>
          <w:rFonts w:ascii="Myriad Pro" w:hAnsi="Myriad Pro"/>
          <w:sz w:val="17"/>
          <w:szCs w:val="17"/>
        </w:rPr>
        <w:t>настоящих Правил.</w:t>
      </w:r>
    </w:p>
    <w:p w:rsidR="00174E5A" w:rsidRPr="00D079F0" w:rsidRDefault="00174E5A" w:rsidP="009767F2">
      <w:pPr>
        <w:pStyle w:val="31"/>
        <w:numPr>
          <w:ilvl w:val="1"/>
          <w:numId w:val="28"/>
        </w:numPr>
        <w:tabs>
          <w:tab w:val="left" w:pos="-1418"/>
          <w:tab w:val="left" w:pos="426"/>
        </w:tabs>
        <w:ind w:left="0" w:right="-1" w:firstLine="0"/>
        <w:rPr>
          <w:rFonts w:ascii="Myriad Pro" w:hAnsi="Myriad Pro"/>
          <w:sz w:val="17"/>
          <w:szCs w:val="17"/>
        </w:rPr>
      </w:pPr>
      <w:bookmarkStart w:id="11" w:name="_Ref476162418"/>
      <w:r w:rsidRPr="00D079F0">
        <w:rPr>
          <w:rFonts w:ascii="Myriad Pro" w:hAnsi="Myriad Pro"/>
          <w:sz w:val="17"/>
          <w:szCs w:val="17"/>
        </w:rPr>
        <w:t>Предварительное раскрытие информации осуществляется следующими обязательными способами:</w:t>
      </w:r>
      <w:bookmarkEnd w:id="11"/>
    </w:p>
    <w:p w:rsidR="00174E5A" w:rsidRPr="00D079F0" w:rsidRDefault="00174E5A" w:rsidP="009767F2">
      <w:pPr>
        <w:pStyle w:val="31"/>
        <w:tabs>
          <w:tab w:val="left" w:pos="-1418"/>
          <w:tab w:val="left" w:pos="426"/>
        </w:tabs>
        <w:ind w:right="-1"/>
        <w:rPr>
          <w:rFonts w:ascii="Myriad Pro" w:hAnsi="Myriad Pro"/>
          <w:sz w:val="17"/>
          <w:szCs w:val="17"/>
        </w:rPr>
      </w:pPr>
      <w:r w:rsidRPr="00D079F0">
        <w:rPr>
          <w:rFonts w:ascii="Myriad Pro" w:hAnsi="Myriad Pro"/>
          <w:sz w:val="17"/>
          <w:szCs w:val="17"/>
        </w:rPr>
        <w:t>- обязательной публикации объявления с полным текстом изменений на стендах в структурных подразделениях Банка, осуществляющих прием Заявлений на присоединение к Правилам;</w:t>
      </w:r>
    </w:p>
    <w:p w:rsidR="00174E5A" w:rsidRPr="00D079F0" w:rsidRDefault="00174E5A" w:rsidP="009767F2">
      <w:pPr>
        <w:pStyle w:val="31"/>
        <w:tabs>
          <w:tab w:val="left" w:pos="-1418"/>
          <w:tab w:val="left" w:pos="426"/>
        </w:tabs>
        <w:ind w:right="-1"/>
        <w:rPr>
          <w:rFonts w:ascii="Myriad Pro" w:hAnsi="Myriad Pro"/>
          <w:sz w:val="17"/>
          <w:szCs w:val="17"/>
        </w:rPr>
      </w:pPr>
      <w:r w:rsidRPr="00D079F0">
        <w:rPr>
          <w:rFonts w:ascii="Myriad Pro" w:hAnsi="Myriad Pro"/>
          <w:sz w:val="17"/>
          <w:szCs w:val="17"/>
        </w:rPr>
        <w:t xml:space="preserve">- обязательной публикации сообщений с полным текстом изменений на WEB-сервере Банка по адресу во всемирной сети Интернет: </w:t>
      </w:r>
      <w:hyperlink r:id="rId12" w:history="1">
        <w:r w:rsidRPr="00D079F0">
          <w:rPr>
            <w:rStyle w:val="a6"/>
            <w:rFonts w:ascii="Myriad Pro" w:hAnsi="Myriad Pro"/>
            <w:color w:val="auto"/>
            <w:sz w:val="17"/>
            <w:szCs w:val="17"/>
          </w:rPr>
          <w:t>www.</w:t>
        </w:r>
        <w:r w:rsidRPr="00D079F0">
          <w:rPr>
            <w:rStyle w:val="a6"/>
            <w:rFonts w:ascii="Myriad Pro" w:hAnsi="Myriad Pro"/>
            <w:color w:val="auto"/>
            <w:sz w:val="17"/>
            <w:szCs w:val="17"/>
            <w:lang w:val="en-US"/>
          </w:rPr>
          <w:t>econombank</w:t>
        </w:r>
        <w:r w:rsidRPr="00D079F0">
          <w:rPr>
            <w:rStyle w:val="a6"/>
            <w:rFonts w:ascii="Myriad Pro" w:hAnsi="Myriad Pro"/>
            <w:color w:val="auto"/>
            <w:sz w:val="17"/>
            <w:szCs w:val="17"/>
          </w:rPr>
          <w:t>.</w:t>
        </w:r>
        <w:proofErr w:type="spellStart"/>
        <w:r w:rsidRPr="00D079F0">
          <w:rPr>
            <w:rStyle w:val="a6"/>
            <w:rFonts w:ascii="Myriad Pro" w:hAnsi="Myriad Pro"/>
            <w:color w:val="auto"/>
            <w:sz w:val="17"/>
            <w:szCs w:val="17"/>
          </w:rPr>
          <w:t>ru</w:t>
        </w:r>
        <w:proofErr w:type="spellEnd"/>
      </w:hyperlink>
    </w:p>
    <w:p w:rsidR="005A43E9" w:rsidRPr="00D079F0" w:rsidRDefault="005A43E9" w:rsidP="009767F2">
      <w:pPr>
        <w:pStyle w:val="31"/>
        <w:numPr>
          <w:ilvl w:val="1"/>
          <w:numId w:val="28"/>
        </w:numPr>
        <w:tabs>
          <w:tab w:val="left" w:pos="-1418"/>
          <w:tab w:val="left" w:pos="426"/>
        </w:tabs>
        <w:ind w:left="0" w:right="-1" w:firstLine="0"/>
        <w:rPr>
          <w:rFonts w:ascii="Myriad Pro" w:hAnsi="Myriad Pro"/>
          <w:sz w:val="17"/>
          <w:szCs w:val="17"/>
        </w:rPr>
      </w:pPr>
      <w:r w:rsidRPr="00D079F0">
        <w:rPr>
          <w:rFonts w:ascii="Myriad Pro" w:hAnsi="Myriad Pro"/>
          <w:sz w:val="17"/>
          <w:szCs w:val="17"/>
        </w:rPr>
        <w:t xml:space="preserve">Раскрытие информации способами, указанными в п. </w:t>
      </w:r>
      <w:r w:rsidRPr="00D079F0">
        <w:rPr>
          <w:rFonts w:ascii="Myriad Pro" w:hAnsi="Myriad Pro"/>
          <w:sz w:val="17"/>
          <w:szCs w:val="17"/>
        </w:rPr>
        <w:fldChar w:fldCharType="begin"/>
      </w:r>
      <w:r w:rsidRPr="00D079F0">
        <w:rPr>
          <w:rFonts w:ascii="Myriad Pro" w:hAnsi="Myriad Pro"/>
          <w:sz w:val="17"/>
          <w:szCs w:val="17"/>
        </w:rPr>
        <w:instrText xml:space="preserve"> REF _Ref476162418 \r \h </w:instrText>
      </w:r>
      <w:r w:rsidR="005100EC" w:rsidRPr="00D079F0">
        <w:rPr>
          <w:rFonts w:ascii="Myriad Pro" w:hAnsi="Myriad Pro"/>
          <w:sz w:val="17"/>
          <w:szCs w:val="17"/>
        </w:rPr>
        <w:instrText xml:space="preserve"> \* MERGEFORMAT </w:instrText>
      </w:r>
      <w:r w:rsidRPr="00D079F0">
        <w:rPr>
          <w:rFonts w:ascii="Myriad Pro" w:hAnsi="Myriad Pro"/>
          <w:sz w:val="17"/>
          <w:szCs w:val="17"/>
        </w:rPr>
      </w:r>
      <w:r w:rsidRPr="00D079F0">
        <w:rPr>
          <w:rFonts w:ascii="Myriad Pro" w:hAnsi="Myriad Pro"/>
          <w:sz w:val="17"/>
          <w:szCs w:val="17"/>
        </w:rPr>
        <w:fldChar w:fldCharType="separate"/>
      </w:r>
      <w:r w:rsidR="00384A0B" w:rsidRPr="00D079F0">
        <w:rPr>
          <w:rFonts w:ascii="Myriad Pro" w:hAnsi="Myriad Pro"/>
          <w:sz w:val="17"/>
          <w:szCs w:val="17"/>
        </w:rPr>
        <w:t>11.4</w:t>
      </w:r>
      <w:r w:rsidRPr="00D079F0">
        <w:rPr>
          <w:rFonts w:ascii="Myriad Pro" w:hAnsi="Myriad Pro"/>
          <w:sz w:val="17"/>
          <w:szCs w:val="17"/>
        </w:rPr>
        <w:fldChar w:fldCharType="end"/>
      </w:r>
      <w:r w:rsidRPr="00D079F0">
        <w:rPr>
          <w:rFonts w:ascii="Myriad Pro" w:hAnsi="Myriad Pro"/>
          <w:sz w:val="17"/>
          <w:szCs w:val="17"/>
        </w:rPr>
        <w:t xml:space="preserve"> (обязательными), по усмотрению Банка, может (дополнительно) сопровождаться рассылкой сообщений Клиентам по электронной почте e-</w:t>
      </w:r>
      <w:proofErr w:type="spellStart"/>
      <w:r w:rsidRPr="00D079F0">
        <w:rPr>
          <w:rFonts w:ascii="Myriad Pro" w:hAnsi="Myriad Pro"/>
          <w:sz w:val="17"/>
          <w:szCs w:val="17"/>
        </w:rPr>
        <w:t>mail</w:t>
      </w:r>
      <w:proofErr w:type="spellEnd"/>
      <w:r w:rsidRPr="00D079F0">
        <w:rPr>
          <w:rFonts w:ascii="Myriad Pro" w:hAnsi="Myriad Pro"/>
          <w:sz w:val="17"/>
          <w:szCs w:val="17"/>
        </w:rPr>
        <w:t xml:space="preserve"> и иным электронным средствам связи, реквизиты которых доведены Клиентами до сведения Банка, или производится любыми иными способами</w:t>
      </w:r>
      <w:r w:rsidR="00E676E4" w:rsidRPr="00D079F0">
        <w:rPr>
          <w:rFonts w:ascii="Myriad Pro" w:hAnsi="Myriad Pro"/>
          <w:sz w:val="17"/>
          <w:szCs w:val="17"/>
        </w:rPr>
        <w:t>.</w:t>
      </w:r>
    </w:p>
    <w:p w:rsidR="00174E5A" w:rsidRPr="00D079F0" w:rsidRDefault="00174E5A" w:rsidP="009767F2">
      <w:pPr>
        <w:pStyle w:val="31"/>
        <w:numPr>
          <w:ilvl w:val="1"/>
          <w:numId w:val="28"/>
        </w:numPr>
        <w:tabs>
          <w:tab w:val="left" w:pos="-1418"/>
          <w:tab w:val="left" w:pos="426"/>
        </w:tabs>
        <w:ind w:left="0" w:right="-1" w:firstLine="0"/>
        <w:rPr>
          <w:rFonts w:ascii="Myriad Pro" w:hAnsi="Myriad Pro"/>
          <w:sz w:val="17"/>
          <w:szCs w:val="17"/>
        </w:rPr>
      </w:pPr>
      <w:bookmarkStart w:id="12" w:name="_Ref476245740"/>
      <w:r w:rsidRPr="00D079F0">
        <w:rPr>
          <w:rFonts w:ascii="Myriad Pro" w:hAnsi="Myriad Pro"/>
          <w:sz w:val="17"/>
          <w:szCs w:val="17"/>
        </w:rPr>
        <w:t xml:space="preserve">С целью обеспечения гарантированного ознакомления всех лиц, присоединившихся к Правилам до вступления в силу изменений или дополнений, </w:t>
      </w:r>
      <w:r w:rsidR="003120DD" w:rsidRPr="00D079F0">
        <w:rPr>
          <w:rFonts w:ascii="Myriad Pro" w:hAnsi="Myriad Pro"/>
          <w:sz w:val="17"/>
          <w:szCs w:val="17"/>
        </w:rPr>
        <w:t>Клиент</w:t>
      </w:r>
      <w:r w:rsidRPr="00D079F0">
        <w:rPr>
          <w:rFonts w:ascii="Myriad Pro" w:hAnsi="Myriad Pro"/>
          <w:sz w:val="17"/>
          <w:szCs w:val="17"/>
        </w:rPr>
        <w:t xml:space="preserve"> обязан самостоятельно или через уполномоченных лиц обращаться в Банк для получения сведений об изменениях и дополнениях, внесенных в Правила. Присоединение к настоящим Правилам на иных условиях не допускается (ст. 428 ГК РФ).</w:t>
      </w:r>
      <w:bookmarkEnd w:id="12"/>
    </w:p>
    <w:p w:rsidR="00922497" w:rsidRPr="00D079F0" w:rsidRDefault="00922497" w:rsidP="009767F2">
      <w:pPr>
        <w:pStyle w:val="31"/>
        <w:numPr>
          <w:ilvl w:val="1"/>
          <w:numId w:val="28"/>
        </w:numPr>
        <w:tabs>
          <w:tab w:val="left" w:pos="-1418"/>
          <w:tab w:val="left" w:pos="426"/>
        </w:tabs>
        <w:ind w:left="0" w:right="-1" w:firstLine="0"/>
        <w:rPr>
          <w:rFonts w:ascii="Myriad Pro" w:hAnsi="Myriad Pro"/>
          <w:sz w:val="17"/>
          <w:szCs w:val="17"/>
        </w:rPr>
      </w:pPr>
      <w:r w:rsidRPr="00D079F0">
        <w:rPr>
          <w:rFonts w:ascii="Myriad Pro" w:hAnsi="Myriad Pro"/>
          <w:sz w:val="17"/>
          <w:szCs w:val="17"/>
        </w:rPr>
        <w:t xml:space="preserve">При соблюдении порядка, установленного п. </w:t>
      </w:r>
      <w:r w:rsidR="005A43E9" w:rsidRPr="00D079F0">
        <w:rPr>
          <w:rFonts w:ascii="Myriad Pro" w:hAnsi="Myriad Pro"/>
          <w:sz w:val="17"/>
          <w:szCs w:val="17"/>
        </w:rPr>
        <w:fldChar w:fldCharType="begin"/>
      </w:r>
      <w:r w:rsidR="005A43E9" w:rsidRPr="00D079F0">
        <w:rPr>
          <w:rFonts w:ascii="Myriad Pro" w:hAnsi="Myriad Pro"/>
          <w:sz w:val="17"/>
          <w:szCs w:val="17"/>
        </w:rPr>
        <w:instrText xml:space="preserve"> REF _Ref476245740 \r \h </w:instrText>
      </w:r>
      <w:r w:rsidR="005100EC" w:rsidRPr="00D079F0">
        <w:rPr>
          <w:rFonts w:ascii="Myriad Pro" w:hAnsi="Myriad Pro"/>
          <w:sz w:val="17"/>
          <w:szCs w:val="17"/>
        </w:rPr>
        <w:instrText xml:space="preserve"> \* MERGEFORMAT </w:instrText>
      </w:r>
      <w:r w:rsidR="005A43E9" w:rsidRPr="00D079F0">
        <w:rPr>
          <w:rFonts w:ascii="Myriad Pro" w:hAnsi="Myriad Pro"/>
          <w:sz w:val="17"/>
          <w:szCs w:val="17"/>
        </w:rPr>
      </w:r>
      <w:r w:rsidR="005A43E9" w:rsidRPr="00D079F0">
        <w:rPr>
          <w:rFonts w:ascii="Myriad Pro" w:hAnsi="Myriad Pro"/>
          <w:sz w:val="17"/>
          <w:szCs w:val="17"/>
        </w:rPr>
        <w:fldChar w:fldCharType="separate"/>
      </w:r>
      <w:r w:rsidR="00384A0B" w:rsidRPr="00D079F0">
        <w:rPr>
          <w:rFonts w:ascii="Myriad Pro" w:hAnsi="Myriad Pro"/>
          <w:sz w:val="17"/>
          <w:szCs w:val="17"/>
        </w:rPr>
        <w:t>11.6</w:t>
      </w:r>
      <w:r w:rsidR="005A43E9" w:rsidRPr="00D079F0">
        <w:rPr>
          <w:rFonts w:ascii="Myriad Pro" w:hAnsi="Myriad Pro"/>
          <w:sz w:val="17"/>
          <w:szCs w:val="17"/>
        </w:rPr>
        <w:fldChar w:fldCharType="end"/>
      </w:r>
      <w:r w:rsidRPr="00D079F0">
        <w:rPr>
          <w:rFonts w:ascii="Myriad Pro" w:hAnsi="Myriad Pro"/>
          <w:sz w:val="17"/>
          <w:szCs w:val="17"/>
        </w:rPr>
        <w:t xml:space="preserve"> настоящих Правил, действие изменений к настоящим Правилам также распространяется на правоотношения, возникшие из </w:t>
      </w:r>
      <w:r w:rsidR="005A43E9" w:rsidRPr="00D079F0">
        <w:rPr>
          <w:rFonts w:ascii="Myriad Pro" w:hAnsi="Myriad Pro"/>
          <w:sz w:val="17"/>
          <w:szCs w:val="17"/>
        </w:rPr>
        <w:t>Договоров аренды банковского сейфа, заключенных ранее вступления в силу вышеуказанных изменений и дополнений (ст. 422 ГК РФ).</w:t>
      </w:r>
    </w:p>
    <w:sectPr w:rsidR="00922497" w:rsidRPr="00D079F0" w:rsidSect="00D079F0">
      <w:footerReference w:type="even" r:id="rId13"/>
      <w:footerReference w:type="default" r:id="rId14"/>
      <w:endnotePr>
        <w:numFmt w:val="decimal"/>
      </w:endnotePr>
      <w:pgSz w:w="11907" w:h="16840"/>
      <w:pgMar w:top="851" w:right="708" w:bottom="851" w:left="851" w:header="0" w:footer="378" w:gutter="0"/>
      <w:cols w:space="720" w:equalWidth="0">
        <w:col w:w="10348"/>
      </w:cols>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6B7" w:rsidRDefault="004E16B7">
      <w:r>
        <w:separator/>
      </w:r>
    </w:p>
  </w:endnote>
  <w:endnote w:type="continuationSeparator" w:id="0">
    <w:p w:rsidR="004E16B7" w:rsidRDefault="004E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20B0604020202020204"/>
    <w:charset w:val="00"/>
    <w:family w:val="swiss"/>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Myriad Pro Black">
    <w:panose1 w:val="020B0803030403020204"/>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0C" w:rsidRDefault="00F3270C">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F3270C" w:rsidRDefault="00F3270C">
    <w:pPr>
      <w:pStyle w:val="a3"/>
      <w:ind w:right="360"/>
    </w:pPr>
  </w:p>
  <w:p w:rsidR="00F3270C" w:rsidRDefault="00F327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0C" w:rsidRDefault="00F3270C" w:rsidP="00DB1A2B">
    <w:pPr>
      <w:pStyle w:val="a8"/>
      <w:tabs>
        <w:tab w:val="left" w:pos="10065"/>
      </w:tabs>
      <w:ind w:left="1276" w:right="141"/>
      <w:jc w:val="right"/>
      <w:rPr>
        <w:b w:val="0"/>
        <w:i/>
        <w:sz w:val="16"/>
        <w:szCs w:val="16"/>
      </w:rPr>
    </w:pPr>
    <w:r w:rsidRPr="00A51445">
      <w:rPr>
        <w:b w:val="0"/>
        <w:i/>
        <w:sz w:val="16"/>
        <w:szCs w:val="16"/>
      </w:rPr>
      <w:t xml:space="preserve">ПРАВИЛА </w:t>
    </w:r>
    <w:r>
      <w:rPr>
        <w:b w:val="0"/>
        <w:i/>
        <w:sz w:val="16"/>
        <w:szCs w:val="16"/>
      </w:rPr>
      <w:t>предоставления и использования индивидуальных банковских сейфов</w:t>
    </w:r>
    <w:r w:rsidRPr="009C3560">
      <w:rPr>
        <w:b w:val="0"/>
        <w:i/>
        <w:sz w:val="16"/>
        <w:szCs w:val="16"/>
      </w:rPr>
      <w:t xml:space="preserve"> </w:t>
    </w:r>
    <w:r>
      <w:rPr>
        <w:b w:val="0"/>
        <w:i/>
        <w:sz w:val="16"/>
        <w:szCs w:val="16"/>
      </w:rPr>
      <w:t xml:space="preserve">в </w:t>
    </w:r>
    <w:r w:rsidRPr="00A51445">
      <w:rPr>
        <w:b w:val="0"/>
        <w:i/>
        <w:sz w:val="16"/>
        <w:szCs w:val="16"/>
      </w:rPr>
      <w:t>АО «</w:t>
    </w:r>
    <w:proofErr w:type="spellStart"/>
    <w:r w:rsidRPr="00A51445">
      <w:rPr>
        <w:b w:val="0"/>
        <w:i/>
        <w:sz w:val="16"/>
        <w:szCs w:val="16"/>
      </w:rPr>
      <w:t>Экономбанк</w:t>
    </w:r>
    <w:proofErr w:type="spellEnd"/>
    <w:r w:rsidRPr="00A51445">
      <w:rPr>
        <w:b w:val="0"/>
        <w:i/>
        <w:sz w:val="16"/>
        <w:szCs w:val="16"/>
      </w:rPr>
      <w:t>»</w:t>
    </w:r>
  </w:p>
  <w:p w:rsidR="00F3270C" w:rsidRPr="00A51445" w:rsidRDefault="00F3270C" w:rsidP="00DB1A2B">
    <w:pPr>
      <w:pStyle w:val="a8"/>
      <w:tabs>
        <w:tab w:val="left" w:pos="10065"/>
      </w:tabs>
      <w:ind w:left="1276" w:right="141"/>
      <w:jc w:val="right"/>
      <w:rPr>
        <w:b w:val="0"/>
        <w:i/>
        <w:sz w:val="16"/>
        <w:szCs w:val="16"/>
      </w:rPr>
    </w:pPr>
    <w:r w:rsidRPr="00A51445">
      <w:rPr>
        <w:b w:val="0"/>
        <w:i/>
        <w:sz w:val="16"/>
        <w:szCs w:val="16"/>
      </w:rPr>
      <w:t xml:space="preserve">стр. </w:t>
    </w:r>
    <w:r w:rsidRPr="00A51445">
      <w:rPr>
        <w:b w:val="0"/>
        <w:i/>
        <w:sz w:val="16"/>
        <w:szCs w:val="16"/>
      </w:rPr>
      <w:fldChar w:fldCharType="begin"/>
    </w:r>
    <w:r w:rsidRPr="00A51445">
      <w:rPr>
        <w:b w:val="0"/>
        <w:i/>
        <w:sz w:val="16"/>
        <w:szCs w:val="16"/>
      </w:rPr>
      <w:instrText xml:space="preserve"> PAGE </w:instrText>
    </w:r>
    <w:r w:rsidRPr="00A51445">
      <w:rPr>
        <w:b w:val="0"/>
        <w:i/>
        <w:sz w:val="16"/>
        <w:szCs w:val="16"/>
      </w:rPr>
      <w:fldChar w:fldCharType="separate"/>
    </w:r>
    <w:r w:rsidR="00E6320E">
      <w:rPr>
        <w:b w:val="0"/>
        <w:i/>
        <w:noProof/>
        <w:sz w:val="16"/>
        <w:szCs w:val="16"/>
      </w:rPr>
      <w:t>4</w:t>
    </w:r>
    <w:r w:rsidRPr="00A51445">
      <w:rPr>
        <w:b w:val="0"/>
        <w:i/>
        <w:sz w:val="16"/>
        <w:szCs w:val="16"/>
      </w:rPr>
      <w:fldChar w:fldCharType="end"/>
    </w:r>
    <w:r w:rsidRPr="00A51445">
      <w:rPr>
        <w:b w:val="0"/>
        <w:i/>
        <w:sz w:val="16"/>
        <w:szCs w:val="16"/>
      </w:rPr>
      <w:t xml:space="preserve"> из </w:t>
    </w:r>
    <w:r w:rsidRPr="00A51445">
      <w:rPr>
        <w:b w:val="0"/>
        <w:i/>
        <w:sz w:val="16"/>
        <w:szCs w:val="16"/>
      </w:rPr>
      <w:fldChar w:fldCharType="begin"/>
    </w:r>
    <w:r w:rsidRPr="00A51445">
      <w:rPr>
        <w:b w:val="0"/>
        <w:i/>
        <w:sz w:val="16"/>
        <w:szCs w:val="16"/>
      </w:rPr>
      <w:instrText xml:space="preserve"> NUMPAGES </w:instrText>
    </w:r>
    <w:r w:rsidRPr="00A51445">
      <w:rPr>
        <w:b w:val="0"/>
        <w:i/>
        <w:sz w:val="16"/>
        <w:szCs w:val="16"/>
      </w:rPr>
      <w:fldChar w:fldCharType="separate"/>
    </w:r>
    <w:r w:rsidR="00E6320E">
      <w:rPr>
        <w:b w:val="0"/>
        <w:i/>
        <w:noProof/>
        <w:sz w:val="16"/>
        <w:szCs w:val="16"/>
      </w:rPr>
      <w:t>5</w:t>
    </w:r>
    <w:r w:rsidRPr="00A51445">
      <w:rPr>
        <w:b w:val="0"/>
        <w:i/>
        <w:sz w:val="16"/>
        <w:szCs w:val="16"/>
      </w:rPr>
      <w:fldChar w:fldCharType="end"/>
    </w:r>
  </w:p>
  <w:p w:rsidR="00F3270C" w:rsidRPr="00A51445" w:rsidRDefault="00F3270C">
    <w:pPr>
      <w:pStyle w:val="a3"/>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6B7" w:rsidRDefault="004E16B7">
      <w:r>
        <w:separator/>
      </w:r>
    </w:p>
  </w:footnote>
  <w:footnote w:type="continuationSeparator" w:id="0">
    <w:p w:rsidR="004E16B7" w:rsidRDefault="004E1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18718C"/>
    <w:lvl w:ilvl="0">
      <w:numFmt w:val="bullet"/>
      <w:lvlText w:val="*"/>
      <w:lvlJc w:val="left"/>
    </w:lvl>
  </w:abstractNum>
  <w:abstractNum w:abstractNumId="1">
    <w:nsid w:val="02702036"/>
    <w:multiLevelType w:val="hybridMultilevel"/>
    <w:tmpl w:val="5A7A962E"/>
    <w:lvl w:ilvl="0" w:tplc="39CCAFBC">
      <w:start w:val="1"/>
      <w:numFmt w:val="decimal"/>
      <w:lvlText w:val="%1."/>
      <w:lvlJc w:val="left"/>
      <w:pPr>
        <w:tabs>
          <w:tab w:val="num" w:pos="1800"/>
        </w:tabs>
        <w:ind w:left="1800" w:hanging="360"/>
      </w:pPr>
    </w:lvl>
    <w:lvl w:ilvl="1" w:tplc="6B029FEC">
      <w:start w:val="17"/>
      <w:numFmt w:val="decimal"/>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
    <w:nsid w:val="05F4018E"/>
    <w:multiLevelType w:val="multilevel"/>
    <w:tmpl w:val="F496BCD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color w:val="00008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F1B28C1"/>
    <w:multiLevelType w:val="hybridMultilevel"/>
    <w:tmpl w:val="53B0221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0F1D7062"/>
    <w:multiLevelType w:val="multilevel"/>
    <w:tmpl w:val="BED469FC"/>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4011A29"/>
    <w:multiLevelType w:val="singleLevel"/>
    <w:tmpl w:val="1FD6A756"/>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6">
    <w:nsid w:val="17F534B8"/>
    <w:multiLevelType w:val="multilevel"/>
    <w:tmpl w:val="6A7A43D2"/>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b/>
        <w:color w:val="00008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1F6052"/>
    <w:multiLevelType w:val="multilevel"/>
    <w:tmpl w:val="41420A7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color w:val="1F497D"/>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1BA8387A"/>
    <w:multiLevelType w:val="multilevel"/>
    <w:tmpl w:val="6F323CBC"/>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b/>
        <w:color w:val="1F497D"/>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1CB86A37"/>
    <w:multiLevelType w:val="multilevel"/>
    <w:tmpl w:val="54B87514"/>
    <w:lvl w:ilvl="0">
      <w:start w:val="1"/>
      <w:numFmt w:val="decimal"/>
      <w:lvlText w:val="%1."/>
      <w:lvlJc w:val="left"/>
      <w:pPr>
        <w:ind w:left="360" w:hanging="360"/>
      </w:pPr>
    </w:lvl>
    <w:lvl w:ilvl="1">
      <w:start w:val="1"/>
      <w:numFmt w:val="decimal"/>
      <w:lvlText w:val="%1.%2."/>
      <w:lvlJc w:val="left"/>
      <w:pPr>
        <w:ind w:left="1425" w:hanging="432"/>
      </w:pPr>
      <w:rPr>
        <w:rFonts w:ascii="Times New Roman" w:hAnsi="Times New Roman" w:cs="Times New Roman" w:hint="default"/>
        <w:b/>
        <w:sz w:val="20"/>
        <w:szCs w:val="2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172720"/>
    <w:multiLevelType w:val="multilevel"/>
    <w:tmpl w:val="47A02C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20EB15C9"/>
    <w:multiLevelType w:val="hybridMultilevel"/>
    <w:tmpl w:val="A9908DF8"/>
    <w:lvl w:ilvl="0" w:tplc="B3707BB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B6A4228"/>
    <w:multiLevelType w:val="hybridMultilevel"/>
    <w:tmpl w:val="4F6EA858"/>
    <w:lvl w:ilvl="0" w:tplc="00000002">
      <w:start w:val="4"/>
      <w:numFmt w:val="bullet"/>
      <w:lvlText w:val="-"/>
      <w:lvlJc w:val="left"/>
      <w:pPr>
        <w:ind w:left="720" w:hanging="360"/>
      </w:pPr>
      <w:rPr>
        <w:rFonts w:ascii="OpenSymbol" w:hAnsi="Open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267A8B"/>
    <w:multiLevelType w:val="multilevel"/>
    <w:tmpl w:val="DBE697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E0543F0"/>
    <w:multiLevelType w:val="multilevel"/>
    <w:tmpl w:val="84E6D8C6"/>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b/>
        <w:color w:val="000080"/>
      </w:rPr>
    </w:lvl>
    <w:lvl w:ilvl="2">
      <w:start w:val="1"/>
      <w:numFmt w:val="decimal"/>
      <w:lvlText w:val="%1.%2.%3."/>
      <w:lvlJc w:val="left"/>
      <w:pPr>
        <w:ind w:left="644" w:hanging="360"/>
      </w:pPr>
      <w:rPr>
        <w:rFonts w:hint="default"/>
        <w:b/>
        <w:color w:val="000080"/>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abstractNum w:abstractNumId="15">
    <w:nsid w:val="32C84EAF"/>
    <w:multiLevelType w:val="hybridMultilevel"/>
    <w:tmpl w:val="187C93FE"/>
    <w:lvl w:ilvl="0" w:tplc="E46A7984">
      <w:start w:val="1"/>
      <w:numFmt w:val="decimal"/>
      <w:lvlText w:val="%1."/>
      <w:lvlJc w:val="left"/>
      <w:pPr>
        <w:ind w:left="644" w:hanging="360"/>
      </w:pPr>
      <w:rPr>
        <w:rFonts w:hint="default"/>
        <w:b/>
        <w:sz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5B10B8A"/>
    <w:multiLevelType w:val="hybridMultilevel"/>
    <w:tmpl w:val="E1F02E0C"/>
    <w:lvl w:ilvl="0" w:tplc="B3707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685BB5"/>
    <w:multiLevelType w:val="hybridMultilevel"/>
    <w:tmpl w:val="6706DCC8"/>
    <w:lvl w:ilvl="0" w:tplc="81E23302">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6F0439"/>
    <w:multiLevelType w:val="multilevel"/>
    <w:tmpl w:val="DBE697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303795F"/>
    <w:multiLevelType w:val="multilevel"/>
    <w:tmpl w:val="DBE697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8785F85"/>
    <w:multiLevelType w:val="multilevel"/>
    <w:tmpl w:val="DBE697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DE21BCB"/>
    <w:multiLevelType w:val="hybridMultilevel"/>
    <w:tmpl w:val="8EC6C838"/>
    <w:lvl w:ilvl="0" w:tplc="8CD404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E57F1C"/>
    <w:multiLevelType w:val="multilevel"/>
    <w:tmpl w:val="5E927D5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E108C2"/>
    <w:multiLevelType w:val="hybridMultilevel"/>
    <w:tmpl w:val="37900AFE"/>
    <w:lvl w:ilvl="0" w:tplc="00000002">
      <w:start w:val="4"/>
      <w:numFmt w:val="bullet"/>
      <w:lvlText w:val="-"/>
      <w:lvlJc w:val="left"/>
      <w:pPr>
        <w:ind w:left="1052" w:hanging="360"/>
      </w:pPr>
      <w:rPr>
        <w:rFonts w:ascii="OpenSymbol" w:hAnsi="OpenSymbol"/>
      </w:rPr>
    </w:lvl>
    <w:lvl w:ilvl="1" w:tplc="04190003" w:tentative="1">
      <w:start w:val="1"/>
      <w:numFmt w:val="bullet"/>
      <w:lvlText w:val="o"/>
      <w:lvlJc w:val="left"/>
      <w:pPr>
        <w:ind w:left="1772" w:hanging="360"/>
      </w:pPr>
      <w:rPr>
        <w:rFonts w:ascii="Courier New" w:hAnsi="Courier New" w:cs="Courier New" w:hint="default"/>
      </w:rPr>
    </w:lvl>
    <w:lvl w:ilvl="2" w:tplc="04190005" w:tentative="1">
      <w:start w:val="1"/>
      <w:numFmt w:val="bullet"/>
      <w:lvlText w:val=""/>
      <w:lvlJc w:val="left"/>
      <w:pPr>
        <w:ind w:left="2492" w:hanging="360"/>
      </w:pPr>
      <w:rPr>
        <w:rFonts w:ascii="Wingdings" w:hAnsi="Wingdings" w:hint="default"/>
      </w:rPr>
    </w:lvl>
    <w:lvl w:ilvl="3" w:tplc="04190001" w:tentative="1">
      <w:start w:val="1"/>
      <w:numFmt w:val="bullet"/>
      <w:lvlText w:val=""/>
      <w:lvlJc w:val="left"/>
      <w:pPr>
        <w:ind w:left="3212" w:hanging="360"/>
      </w:pPr>
      <w:rPr>
        <w:rFonts w:ascii="Symbol" w:hAnsi="Symbol" w:hint="default"/>
      </w:rPr>
    </w:lvl>
    <w:lvl w:ilvl="4" w:tplc="04190003" w:tentative="1">
      <w:start w:val="1"/>
      <w:numFmt w:val="bullet"/>
      <w:lvlText w:val="o"/>
      <w:lvlJc w:val="left"/>
      <w:pPr>
        <w:ind w:left="3932" w:hanging="360"/>
      </w:pPr>
      <w:rPr>
        <w:rFonts w:ascii="Courier New" w:hAnsi="Courier New" w:cs="Courier New" w:hint="default"/>
      </w:rPr>
    </w:lvl>
    <w:lvl w:ilvl="5" w:tplc="04190005" w:tentative="1">
      <w:start w:val="1"/>
      <w:numFmt w:val="bullet"/>
      <w:lvlText w:val=""/>
      <w:lvlJc w:val="left"/>
      <w:pPr>
        <w:ind w:left="4652" w:hanging="360"/>
      </w:pPr>
      <w:rPr>
        <w:rFonts w:ascii="Wingdings" w:hAnsi="Wingdings" w:hint="default"/>
      </w:rPr>
    </w:lvl>
    <w:lvl w:ilvl="6" w:tplc="04190001" w:tentative="1">
      <w:start w:val="1"/>
      <w:numFmt w:val="bullet"/>
      <w:lvlText w:val=""/>
      <w:lvlJc w:val="left"/>
      <w:pPr>
        <w:ind w:left="5372" w:hanging="360"/>
      </w:pPr>
      <w:rPr>
        <w:rFonts w:ascii="Symbol" w:hAnsi="Symbol" w:hint="default"/>
      </w:rPr>
    </w:lvl>
    <w:lvl w:ilvl="7" w:tplc="04190003" w:tentative="1">
      <w:start w:val="1"/>
      <w:numFmt w:val="bullet"/>
      <w:lvlText w:val="o"/>
      <w:lvlJc w:val="left"/>
      <w:pPr>
        <w:ind w:left="6092" w:hanging="360"/>
      </w:pPr>
      <w:rPr>
        <w:rFonts w:ascii="Courier New" w:hAnsi="Courier New" w:cs="Courier New" w:hint="default"/>
      </w:rPr>
    </w:lvl>
    <w:lvl w:ilvl="8" w:tplc="04190005" w:tentative="1">
      <w:start w:val="1"/>
      <w:numFmt w:val="bullet"/>
      <w:lvlText w:val=""/>
      <w:lvlJc w:val="left"/>
      <w:pPr>
        <w:ind w:left="6812" w:hanging="360"/>
      </w:pPr>
      <w:rPr>
        <w:rFonts w:ascii="Wingdings" w:hAnsi="Wingdings" w:hint="default"/>
      </w:rPr>
    </w:lvl>
  </w:abstractNum>
  <w:abstractNum w:abstractNumId="24">
    <w:nsid w:val="56C05597"/>
    <w:multiLevelType w:val="hybridMultilevel"/>
    <w:tmpl w:val="A1389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375216"/>
    <w:multiLevelType w:val="multilevel"/>
    <w:tmpl w:val="9C060110"/>
    <w:lvl w:ilvl="0">
      <w:start w:val="3"/>
      <w:numFmt w:val="decimal"/>
      <w:lvlText w:val="%1."/>
      <w:lvlJc w:val="left"/>
      <w:pPr>
        <w:ind w:left="360" w:hanging="360"/>
      </w:pPr>
      <w:rPr>
        <w:rFonts w:eastAsia="Calibri"/>
      </w:rPr>
    </w:lvl>
    <w:lvl w:ilvl="1">
      <w:start w:val="2"/>
      <w:numFmt w:val="decimal"/>
      <w:lvlText w:val="%1.%2."/>
      <w:lvlJc w:val="left"/>
      <w:pPr>
        <w:ind w:left="1080" w:hanging="720"/>
      </w:pPr>
      <w:rPr>
        <w:rFonts w:eastAsia="Calibri"/>
      </w:rPr>
    </w:lvl>
    <w:lvl w:ilvl="2">
      <w:start w:val="1"/>
      <w:numFmt w:val="decimal"/>
      <w:lvlText w:val="%1.%2.%3."/>
      <w:lvlJc w:val="left"/>
      <w:pPr>
        <w:ind w:left="1440" w:hanging="720"/>
      </w:pPr>
      <w:rPr>
        <w:rFonts w:eastAsia="Calibri"/>
      </w:rPr>
    </w:lvl>
    <w:lvl w:ilvl="3">
      <w:start w:val="1"/>
      <w:numFmt w:val="decimal"/>
      <w:lvlText w:val="%1.%2.%3.%4."/>
      <w:lvlJc w:val="left"/>
      <w:pPr>
        <w:ind w:left="2160" w:hanging="1080"/>
      </w:pPr>
      <w:rPr>
        <w:rFonts w:eastAsia="Calibri"/>
      </w:rPr>
    </w:lvl>
    <w:lvl w:ilvl="4">
      <w:start w:val="1"/>
      <w:numFmt w:val="decimal"/>
      <w:lvlText w:val="%1.%2.%3.%4.%5."/>
      <w:lvlJc w:val="left"/>
      <w:pPr>
        <w:ind w:left="2520" w:hanging="1080"/>
      </w:pPr>
      <w:rPr>
        <w:rFonts w:eastAsia="Calibri"/>
      </w:rPr>
    </w:lvl>
    <w:lvl w:ilvl="5">
      <w:start w:val="1"/>
      <w:numFmt w:val="decimal"/>
      <w:lvlText w:val="%1.%2.%3.%4.%5.%6."/>
      <w:lvlJc w:val="left"/>
      <w:pPr>
        <w:ind w:left="3240" w:hanging="1440"/>
      </w:pPr>
      <w:rPr>
        <w:rFonts w:eastAsia="Calibri"/>
      </w:rPr>
    </w:lvl>
    <w:lvl w:ilvl="6">
      <w:start w:val="1"/>
      <w:numFmt w:val="decimal"/>
      <w:lvlText w:val="%1.%2.%3.%4.%5.%6.%7."/>
      <w:lvlJc w:val="left"/>
      <w:pPr>
        <w:ind w:left="3600" w:hanging="1440"/>
      </w:pPr>
      <w:rPr>
        <w:rFonts w:eastAsia="Calibri"/>
      </w:rPr>
    </w:lvl>
    <w:lvl w:ilvl="7">
      <w:start w:val="1"/>
      <w:numFmt w:val="decimal"/>
      <w:lvlText w:val="%1.%2.%3.%4.%5.%6.%7.%8."/>
      <w:lvlJc w:val="left"/>
      <w:pPr>
        <w:ind w:left="4320" w:hanging="1800"/>
      </w:pPr>
      <w:rPr>
        <w:rFonts w:eastAsia="Calibri"/>
      </w:rPr>
    </w:lvl>
    <w:lvl w:ilvl="8">
      <w:start w:val="1"/>
      <w:numFmt w:val="decimal"/>
      <w:lvlText w:val="%1.%2.%3.%4.%5.%6.%7.%8.%9."/>
      <w:lvlJc w:val="left"/>
      <w:pPr>
        <w:ind w:left="4680" w:hanging="1800"/>
      </w:pPr>
      <w:rPr>
        <w:rFonts w:eastAsia="Calibri"/>
      </w:rPr>
    </w:lvl>
  </w:abstractNum>
  <w:abstractNum w:abstractNumId="26">
    <w:nsid w:val="5DB70DEE"/>
    <w:multiLevelType w:val="multilevel"/>
    <w:tmpl w:val="DBE697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1C1B64"/>
    <w:multiLevelType w:val="multilevel"/>
    <w:tmpl w:val="7C8A2228"/>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ascii="Calibri" w:hAnsi="Calibri" w:hint="default"/>
      </w:rPr>
    </w:lvl>
    <w:lvl w:ilvl="2">
      <w:start w:val="1"/>
      <w:numFmt w:val="decimal"/>
      <w:isLgl/>
      <w:lvlText w:val="%1.%2.%3."/>
      <w:lvlJc w:val="left"/>
      <w:pPr>
        <w:ind w:left="1944" w:hanging="720"/>
      </w:pPr>
      <w:rPr>
        <w:rFonts w:ascii="Calibri" w:hAnsi="Calibri" w:hint="default"/>
      </w:rPr>
    </w:lvl>
    <w:lvl w:ilvl="3">
      <w:start w:val="1"/>
      <w:numFmt w:val="decimal"/>
      <w:isLgl/>
      <w:lvlText w:val="%1.%2.%3.%4."/>
      <w:lvlJc w:val="left"/>
      <w:pPr>
        <w:ind w:left="2376" w:hanging="720"/>
      </w:pPr>
      <w:rPr>
        <w:rFonts w:ascii="Calibri" w:hAnsi="Calibri" w:hint="default"/>
      </w:rPr>
    </w:lvl>
    <w:lvl w:ilvl="4">
      <w:start w:val="1"/>
      <w:numFmt w:val="decimal"/>
      <w:isLgl/>
      <w:lvlText w:val="%1.%2.%3.%4.%5."/>
      <w:lvlJc w:val="left"/>
      <w:pPr>
        <w:ind w:left="3168" w:hanging="1080"/>
      </w:pPr>
      <w:rPr>
        <w:rFonts w:ascii="Calibri" w:hAnsi="Calibri" w:hint="default"/>
      </w:rPr>
    </w:lvl>
    <w:lvl w:ilvl="5">
      <w:start w:val="1"/>
      <w:numFmt w:val="decimal"/>
      <w:isLgl/>
      <w:lvlText w:val="%1.%2.%3.%4.%5.%6."/>
      <w:lvlJc w:val="left"/>
      <w:pPr>
        <w:ind w:left="3600" w:hanging="1080"/>
      </w:pPr>
      <w:rPr>
        <w:rFonts w:ascii="Calibri" w:hAnsi="Calibri" w:hint="default"/>
      </w:rPr>
    </w:lvl>
    <w:lvl w:ilvl="6">
      <w:start w:val="1"/>
      <w:numFmt w:val="decimal"/>
      <w:isLgl/>
      <w:lvlText w:val="%1.%2.%3.%4.%5.%6.%7."/>
      <w:lvlJc w:val="left"/>
      <w:pPr>
        <w:ind w:left="4392" w:hanging="1440"/>
      </w:pPr>
      <w:rPr>
        <w:rFonts w:ascii="Calibri" w:hAnsi="Calibri" w:hint="default"/>
      </w:rPr>
    </w:lvl>
    <w:lvl w:ilvl="7">
      <w:start w:val="1"/>
      <w:numFmt w:val="decimal"/>
      <w:isLgl/>
      <w:lvlText w:val="%1.%2.%3.%4.%5.%6.%7.%8."/>
      <w:lvlJc w:val="left"/>
      <w:pPr>
        <w:ind w:left="4824" w:hanging="1440"/>
      </w:pPr>
      <w:rPr>
        <w:rFonts w:ascii="Calibri" w:hAnsi="Calibri" w:hint="default"/>
      </w:rPr>
    </w:lvl>
    <w:lvl w:ilvl="8">
      <w:start w:val="1"/>
      <w:numFmt w:val="decimal"/>
      <w:isLgl/>
      <w:lvlText w:val="%1.%2.%3.%4.%5.%6.%7.%8.%9."/>
      <w:lvlJc w:val="left"/>
      <w:pPr>
        <w:ind w:left="5616" w:hanging="1800"/>
      </w:pPr>
      <w:rPr>
        <w:rFonts w:ascii="Calibri" w:hAnsi="Calibri" w:hint="default"/>
      </w:rPr>
    </w:lvl>
  </w:abstractNum>
  <w:abstractNum w:abstractNumId="28">
    <w:nsid w:val="63D9500C"/>
    <w:multiLevelType w:val="multilevel"/>
    <w:tmpl w:val="C8A61292"/>
    <w:lvl w:ilvl="0">
      <w:start w:val="11"/>
      <w:numFmt w:val="decimal"/>
      <w:lvlText w:val="%1."/>
      <w:lvlJc w:val="left"/>
      <w:pPr>
        <w:ind w:left="360" w:hanging="360"/>
      </w:pPr>
      <w:rPr>
        <w:rFonts w:hint="default"/>
      </w:rPr>
    </w:lvl>
    <w:lvl w:ilvl="1">
      <w:start w:val="1"/>
      <w:numFmt w:val="decimal"/>
      <w:lvlText w:val="%1.%2."/>
      <w:lvlJc w:val="left"/>
      <w:pPr>
        <w:ind w:left="1211" w:hanging="360"/>
      </w:pPr>
      <w:rPr>
        <w:rFonts w:hint="default"/>
        <w:b/>
        <w:color w:val="17365D"/>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29">
    <w:nsid w:val="68764408"/>
    <w:multiLevelType w:val="multilevel"/>
    <w:tmpl w:val="AA74CA8C"/>
    <w:lvl w:ilvl="0">
      <w:start w:val="10"/>
      <w:numFmt w:val="decimal"/>
      <w:lvlText w:val="%1."/>
      <w:lvlJc w:val="left"/>
      <w:pPr>
        <w:ind w:left="405" w:hanging="405"/>
      </w:pPr>
      <w:rPr>
        <w:rFonts w:hint="default"/>
      </w:rPr>
    </w:lvl>
    <w:lvl w:ilvl="1">
      <w:start w:val="1"/>
      <w:numFmt w:val="decimal"/>
      <w:lvlText w:val="%1.%2."/>
      <w:lvlJc w:val="left"/>
      <w:pPr>
        <w:ind w:left="1256" w:hanging="405"/>
      </w:pPr>
      <w:rPr>
        <w:rFonts w:hint="default"/>
        <w:b/>
        <w:color w:val="00008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0">
    <w:nsid w:val="71731B0A"/>
    <w:multiLevelType w:val="hybridMultilevel"/>
    <w:tmpl w:val="281ADB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7A55E4"/>
    <w:multiLevelType w:val="multilevel"/>
    <w:tmpl w:val="AB649B0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color w:val="00008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759821B9"/>
    <w:multiLevelType w:val="multilevel"/>
    <w:tmpl w:val="DBE697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6666E80"/>
    <w:multiLevelType w:val="multilevel"/>
    <w:tmpl w:val="F1CE20CE"/>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79A1633"/>
    <w:multiLevelType w:val="multilevel"/>
    <w:tmpl w:val="8AB02D10"/>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5">
    <w:nsid w:val="77B47A47"/>
    <w:multiLevelType w:val="hybridMultilevel"/>
    <w:tmpl w:val="31E20AB8"/>
    <w:lvl w:ilvl="0" w:tplc="F8626A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7B64E34"/>
    <w:multiLevelType w:val="multilevel"/>
    <w:tmpl w:val="E12CD58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nsid w:val="787B6307"/>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A4208BB"/>
    <w:multiLevelType w:val="hybridMultilevel"/>
    <w:tmpl w:val="3998E47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7"/>
  </w:num>
  <w:num w:numId="3">
    <w:abstractNumId w:val="24"/>
  </w:num>
  <w:num w:numId="4">
    <w:abstractNumId w:val="38"/>
  </w:num>
  <w:num w:numId="5">
    <w:abstractNumId w:val="14"/>
  </w:num>
  <w:num w:numId="6">
    <w:abstractNumId w:val="21"/>
  </w:num>
  <w:num w:numId="7">
    <w:abstractNumId w:val="1"/>
  </w:num>
  <w:num w:numId="8">
    <w:abstractNumId w:val="10"/>
  </w:num>
  <w:num w:numId="9">
    <w:abstractNumId w:val="37"/>
  </w:num>
  <w:num w:numId="10">
    <w:abstractNumId w:val="4"/>
  </w:num>
  <w:num w:numId="11">
    <w:abstractNumId w:val="11"/>
  </w:num>
  <w:num w:numId="12">
    <w:abstractNumId w:val="17"/>
  </w:num>
  <w:num w:numId="13">
    <w:abstractNumId w:val="20"/>
  </w:num>
  <w:num w:numId="14">
    <w:abstractNumId w:val="33"/>
  </w:num>
  <w:num w:numId="15">
    <w:abstractNumId w:val="16"/>
  </w:num>
  <w:num w:numId="16">
    <w:abstractNumId w:val="8"/>
  </w:num>
  <w:num w:numId="17">
    <w:abstractNumId w:val="28"/>
  </w:num>
  <w:num w:numId="18">
    <w:abstractNumId w:val="15"/>
  </w:num>
  <w:num w:numId="19">
    <w:abstractNumId w:val="22"/>
  </w:num>
  <w:num w:numId="20">
    <w:abstractNumId w:val="35"/>
  </w:num>
  <w:num w:numId="21">
    <w:abstractNumId w:val="0"/>
    <w:lvlOverride w:ilvl="0">
      <w:lvl w:ilvl="0">
        <w:start w:val="65535"/>
        <w:numFmt w:val="bullet"/>
        <w:lvlText w:val="-"/>
        <w:legacy w:legacy="1" w:legacySpace="0" w:legacyIndent="297"/>
        <w:lvlJc w:val="left"/>
        <w:rPr>
          <w:rFonts w:ascii="Arial" w:hAnsi="Arial" w:cs="Arial" w:hint="default"/>
        </w:rPr>
      </w:lvl>
    </w:lvlOverride>
  </w:num>
  <w:num w:numId="22">
    <w:abstractNumId w:val="34"/>
  </w:num>
  <w:num w:numId="23">
    <w:abstractNumId w:val="31"/>
  </w:num>
  <w:num w:numId="24">
    <w:abstractNumId w:val="23"/>
  </w:num>
  <w:num w:numId="25">
    <w:abstractNumId w:val="12"/>
  </w:num>
  <w:num w:numId="26">
    <w:abstractNumId w:val="36"/>
  </w:num>
  <w:num w:numId="27">
    <w:abstractNumId w:val="2"/>
  </w:num>
  <w:num w:numId="28">
    <w:abstractNumId w:val="29"/>
  </w:num>
  <w:num w:numId="29">
    <w:abstractNumId w:val="5"/>
  </w:num>
  <w:num w:numId="30">
    <w:abstractNumId w:val="30"/>
  </w:num>
  <w:num w:numId="31">
    <w:abstractNumId w:val="27"/>
  </w:num>
  <w:num w:numId="32">
    <w:abstractNumId w:val="13"/>
  </w:num>
  <w:num w:numId="33">
    <w:abstractNumId w:val="19"/>
  </w:num>
  <w:num w:numId="34">
    <w:abstractNumId w:val="26"/>
  </w:num>
  <w:num w:numId="35">
    <w:abstractNumId w:val="32"/>
  </w:num>
  <w:num w:numId="36">
    <w:abstractNumId w:val="18"/>
  </w:num>
  <w:num w:numId="37">
    <w:abstractNumId w:val="9"/>
  </w:num>
  <w:num w:numId="38">
    <w:abstractNumId w:val="3"/>
  </w:num>
  <w:num w:numId="39">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14"/>
    <w:rsid w:val="000024A1"/>
    <w:rsid w:val="00002A88"/>
    <w:rsid w:val="00012098"/>
    <w:rsid w:val="00013AD4"/>
    <w:rsid w:val="0002081F"/>
    <w:rsid w:val="00021205"/>
    <w:rsid w:val="0002557F"/>
    <w:rsid w:val="0002658C"/>
    <w:rsid w:val="0003034E"/>
    <w:rsid w:val="00031130"/>
    <w:rsid w:val="00036C5E"/>
    <w:rsid w:val="0004347E"/>
    <w:rsid w:val="00044A6F"/>
    <w:rsid w:val="00045B59"/>
    <w:rsid w:val="00053515"/>
    <w:rsid w:val="00054AAB"/>
    <w:rsid w:val="00061700"/>
    <w:rsid w:val="000627DC"/>
    <w:rsid w:val="000648BA"/>
    <w:rsid w:val="0007071F"/>
    <w:rsid w:val="00073AED"/>
    <w:rsid w:val="0007681C"/>
    <w:rsid w:val="00076AB3"/>
    <w:rsid w:val="00077825"/>
    <w:rsid w:val="00077AEB"/>
    <w:rsid w:val="000800F3"/>
    <w:rsid w:val="00083D27"/>
    <w:rsid w:val="0009215F"/>
    <w:rsid w:val="000926D6"/>
    <w:rsid w:val="00094ECC"/>
    <w:rsid w:val="000A2A89"/>
    <w:rsid w:val="000A5892"/>
    <w:rsid w:val="000A6C1A"/>
    <w:rsid w:val="000A70AB"/>
    <w:rsid w:val="000B0AFC"/>
    <w:rsid w:val="000B0D2F"/>
    <w:rsid w:val="000B3E00"/>
    <w:rsid w:val="000C241C"/>
    <w:rsid w:val="000C25E6"/>
    <w:rsid w:val="000C3096"/>
    <w:rsid w:val="000D767C"/>
    <w:rsid w:val="000E40D8"/>
    <w:rsid w:val="000F07A6"/>
    <w:rsid w:val="000F1884"/>
    <w:rsid w:val="000F5D62"/>
    <w:rsid w:val="001034B7"/>
    <w:rsid w:val="0010431B"/>
    <w:rsid w:val="00106264"/>
    <w:rsid w:val="00110093"/>
    <w:rsid w:val="001113ED"/>
    <w:rsid w:val="00114E9D"/>
    <w:rsid w:val="0013213C"/>
    <w:rsid w:val="001325E0"/>
    <w:rsid w:val="00132ECB"/>
    <w:rsid w:val="00133AF1"/>
    <w:rsid w:val="001449A7"/>
    <w:rsid w:val="00146693"/>
    <w:rsid w:val="00150B54"/>
    <w:rsid w:val="0015656B"/>
    <w:rsid w:val="001579EE"/>
    <w:rsid w:val="00171F50"/>
    <w:rsid w:val="00174AB7"/>
    <w:rsid w:val="00174E5A"/>
    <w:rsid w:val="001752F8"/>
    <w:rsid w:val="0017666A"/>
    <w:rsid w:val="00180BF7"/>
    <w:rsid w:val="00181133"/>
    <w:rsid w:val="0018186A"/>
    <w:rsid w:val="0018435C"/>
    <w:rsid w:val="001853EC"/>
    <w:rsid w:val="00185410"/>
    <w:rsid w:val="0019140B"/>
    <w:rsid w:val="00193852"/>
    <w:rsid w:val="00194706"/>
    <w:rsid w:val="00196163"/>
    <w:rsid w:val="001A2066"/>
    <w:rsid w:val="001A4B24"/>
    <w:rsid w:val="001A4BBE"/>
    <w:rsid w:val="001A74BA"/>
    <w:rsid w:val="001B5BBD"/>
    <w:rsid w:val="001B66DD"/>
    <w:rsid w:val="001B67E5"/>
    <w:rsid w:val="001C0396"/>
    <w:rsid w:val="001C0F27"/>
    <w:rsid w:val="001D24FF"/>
    <w:rsid w:val="001E289A"/>
    <w:rsid w:val="001E2A10"/>
    <w:rsid w:val="001E3660"/>
    <w:rsid w:val="001E64A2"/>
    <w:rsid w:val="001F1BD7"/>
    <w:rsid w:val="001F4D2E"/>
    <w:rsid w:val="001F7610"/>
    <w:rsid w:val="00203786"/>
    <w:rsid w:val="0020471B"/>
    <w:rsid w:val="00206967"/>
    <w:rsid w:val="00207411"/>
    <w:rsid w:val="00210E53"/>
    <w:rsid w:val="00226247"/>
    <w:rsid w:val="00227BF6"/>
    <w:rsid w:val="00232BB8"/>
    <w:rsid w:val="002349FB"/>
    <w:rsid w:val="00240096"/>
    <w:rsid w:val="00253012"/>
    <w:rsid w:val="002560E6"/>
    <w:rsid w:val="0026039A"/>
    <w:rsid w:val="00260959"/>
    <w:rsid w:val="00266F81"/>
    <w:rsid w:val="002803DC"/>
    <w:rsid w:val="00281B39"/>
    <w:rsid w:val="00281BFD"/>
    <w:rsid w:val="002831FE"/>
    <w:rsid w:val="002834F2"/>
    <w:rsid w:val="00286225"/>
    <w:rsid w:val="00294434"/>
    <w:rsid w:val="002977FD"/>
    <w:rsid w:val="00297FE3"/>
    <w:rsid w:val="002A2F92"/>
    <w:rsid w:val="002A4C05"/>
    <w:rsid w:val="002A5DCA"/>
    <w:rsid w:val="002A7FE4"/>
    <w:rsid w:val="002B3558"/>
    <w:rsid w:val="002D22E8"/>
    <w:rsid w:val="002D434F"/>
    <w:rsid w:val="002D4D8D"/>
    <w:rsid w:val="002D6B1D"/>
    <w:rsid w:val="002D6DAF"/>
    <w:rsid w:val="002E0BF5"/>
    <w:rsid w:val="002E3BB2"/>
    <w:rsid w:val="002E5DB5"/>
    <w:rsid w:val="002E6E85"/>
    <w:rsid w:val="002F716F"/>
    <w:rsid w:val="002F72FA"/>
    <w:rsid w:val="0030011F"/>
    <w:rsid w:val="00303D55"/>
    <w:rsid w:val="0030610F"/>
    <w:rsid w:val="00310F14"/>
    <w:rsid w:val="003120DD"/>
    <w:rsid w:val="003177CB"/>
    <w:rsid w:val="003200D1"/>
    <w:rsid w:val="00321759"/>
    <w:rsid w:val="00321865"/>
    <w:rsid w:val="0032191E"/>
    <w:rsid w:val="00322255"/>
    <w:rsid w:val="00327870"/>
    <w:rsid w:val="00344711"/>
    <w:rsid w:val="0034657A"/>
    <w:rsid w:val="00347D1F"/>
    <w:rsid w:val="00350078"/>
    <w:rsid w:val="00350CF3"/>
    <w:rsid w:val="00353185"/>
    <w:rsid w:val="00365A6F"/>
    <w:rsid w:val="00372030"/>
    <w:rsid w:val="0037447F"/>
    <w:rsid w:val="00375961"/>
    <w:rsid w:val="00375DCB"/>
    <w:rsid w:val="00384A0B"/>
    <w:rsid w:val="00392FC5"/>
    <w:rsid w:val="00395246"/>
    <w:rsid w:val="00395A1A"/>
    <w:rsid w:val="003A1C2F"/>
    <w:rsid w:val="003B286A"/>
    <w:rsid w:val="003B3593"/>
    <w:rsid w:val="003B620F"/>
    <w:rsid w:val="003B6525"/>
    <w:rsid w:val="003C23FD"/>
    <w:rsid w:val="003C3FEF"/>
    <w:rsid w:val="003C5B61"/>
    <w:rsid w:val="003C799A"/>
    <w:rsid w:val="003D2847"/>
    <w:rsid w:val="003D3347"/>
    <w:rsid w:val="003D62E3"/>
    <w:rsid w:val="003E2169"/>
    <w:rsid w:val="003E3D73"/>
    <w:rsid w:val="003E4261"/>
    <w:rsid w:val="003E45FD"/>
    <w:rsid w:val="003F2FA9"/>
    <w:rsid w:val="004013A2"/>
    <w:rsid w:val="00404AA6"/>
    <w:rsid w:val="004059E4"/>
    <w:rsid w:val="0040683E"/>
    <w:rsid w:val="00412570"/>
    <w:rsid w:val="00414B15"/>
    <w:rsid w:val="00417B15"/>
    <w:rsid w:val="00424495"/>
    <w:rsid w:val="00425711"/>
    <w:rsid w:val="00425DE0"/>
    <w:rsid w:val="0043279E"/>
    <w:rsid w:val="00440E15"/>
    <w:rsid w:val="00443B35"/>
    <w:rsid w:val="00444E2C"/>
    <w:rsid w:val="00451507"/>
    <w:rsid w:val="004759EE"/>
    <w:rsid w:val="00476C76"/>
    <w:rsid w:val="00480A64"/>
    <w:rsid w:val="00480BA2"/>
    <w:rsid w:val="00484FEC"/>
    <w:rsid w:val="00493C92"/>
    <w:rsid w:val="004A1DDE"/>
    <w:rsid w:val="004A34AA"/>
    <w:rsid w:val="004A3A19"/>
    <w:rsid w:val="004A3B08"/>
    <w:rsid w:val="004A6256"/>
    <w:rsid w:val="004A6900"/>
    <w:rsid w:val="004B28D9"/>
    <w:rsid w:val="004C4075"/>
    <w:rsid w:val="004C7C09"/>
    <w:rsid w:val="004D1FD1"/>
    <w:rsid w:val="004E0669"/>
    <w:rsid w:val="004E16B7"/>
    <w:rsid w:val="004E1973"/>
    <w:rsid w:val="004E1BF0"/>
    <w:rsid w:val="004E435F"/>
    <w:rsid w:val="004F52CD"/>
    <w:rsid w:val="004F60DE"/>
    <w:rsid w:val="004F7782"/>
    <w:rsid w:val="00500365"/>
    <w:rsid w:val="00500C17"/>
    <w:rsid w:val="00507109"/>
    <w:rsid w:val="00507389"/>
    <w:rsid w:val="005100EC"/>
    <w:rsid w:val="005160F1"/>
    <w:rsid w:val="00516664"/>
    <w:rsid w:val="0052060B"/>
    <w:rsid w:val="00520618"/>
    <w:rsid w:val="00521770"/>
    <w:rsid w:val="00522383"/>
    <w:rsid w:val="005234A4"/>
    <w:rsid w:val="00524E6F"/>
    <w:rsid w:val="00525314"/>
    <w:rsid w:val="00526F98"/>
    <w:rsid w:val="00530BE2"/>
    <w:rsid w:val="00530CF1"/>
    <w:rsid w:val="00533779"/>
    <w:rsid w:val="00537143"/>
    <w:rsid w:val="0054065A"/>
    <w:rsid w:val="00540C18"/>
    <w:rsid w:val="0054243B"/>
    <w:rsid w:val="00543F7D"/>
    <w:rsid w:val="005464BB"/>
    <w:rsid w:val="00547666"/>
    <w:rsid w:val="005510C5"/>
    <w:rsid w:val="00551DB1"/>
    <w:rsid w:val="00561719"/>
    <w:rsid w:val="005624C1"/>
    <w:rsid w:val="00563BCB"/>
    <w:rsid w:val="00565343"/>
    <w:rsid w:val="00571D4A"/>
    <w:rsid w:val="005773A0"/>
    <w:rsid w:val="00584813"/>
    <w:rsid w:val="0058596D"/>
    <w:rsid w:val="00586BAB"/>
    <w:rsid w:val="005903F6"/>
    <w:rsid w:val="00591CD3"/>
    <w:rsid w:val="005A1534"/>
    <w:rsid w:val="005A23FF"/>
    <w:rsid w:val="005A3ADF"/>
    <w:rsid w:val="005A43E9"/>
    <w:rsid w:val="005B5C58"/>
    <w:rsid w:val="005B6886"/>
    <w:rsid w:val="005C227E"/>
    <w:rsid w:val="005C259D"/>
    <w:rsid w:val="005C73D2"/>
    <w:rsid w:val="005D1BCD"/>
    <w:rsid w:val="005D3E60"/>
    <w:rsid w:val="005D42A2"/>
    <w:rsid w:val="005D49BC"/>
    <w:rsid w:val="005F67A1"/>
    <w:rsid w:val="00600FE1"/>
    <w:rsid w:val="0060119B"/>
    <w:rsid w:val="00601E74"/>
    <w:rsid w:val="0060280D"/>
    <w:rsid w:val="00604249"/>
    <w:rsid w:val="006052BE"/>
    <w:rsid w:val="006061D1"/>
    <w:rsid w:val="00611E86"/>
    <w:rsid w:val="00612E65"/>
    <w:rsid w:val="0061480D"/>
    <w:rsid w:val="006207D9"/>
    <w:rsid w:val="00621DDB"/>
    <w:rsid w:val="006225BF"/>
    <w:rsid w:val="006239BA"/>
    <w:rsid w:val="00627900"/>
    <w:rsid w:val="006530F3"/>
    <w:rsid w:val="00653978"/>
    <w:rsid w:val="00654B52"/>
    <w:rsid w:val="00656376"/>
    <w:rsid w:val="006655B4"/>
    <w:rsid w:val="00667C56"/>
    <w:rsid w:val="006733D7"/>
    <w:rsid w:val="006745D5"/>
    <w:rsid w:val="00676C7B"/>
    <w:rsid w:val="00680E55"/>
    <w:rsid w:val="00681C32"/>
    <w:rsid w:val="00691E84"/>
    <w:rsid w:val="00694A4E"/>
    <w:rsid w:val="006A0CDB"/>
    <w:rsid w:val="006A3023"/>
    <w:rsid w:val="006A5BF0"/>
    <w:rsid w:val="006A67E3"/>
    <w:rsid w:val="006B2EB2"/>
    <w:rsid w:val="006B5EBE"/>
    <w:rsid w:val="006C116C"/>
    <w:rsid w:val="006C4E8E"/>
    <w:rsid w:val="006C754A"/>
    <w:rsid w:val="006D17CF"/>
    <w:rsid w:val="006D7C02"/>
    <w:rsid w:val="006E29D8"/>
    <w:rsid w:val="006E5B2B"/>
    <w:rsid w:val="006E633D"/>
    <w:rsid w:val="007002AB"/>
    <w:rsid w:val="00700464"/>
    <w:rsid w:val="00701513"/>
    <w:rsid w:val="007025DB"/>
    <w:rsid w:val="00704742"/>
    <w:rsid w:val="00707FC3"/>
    <w:rsid w:val="0071059A"/>
    <w:rsid w:val="00714F4B"/>
    <w:rsid w:val="00716BFC"/>
    <w:rsid w:val="0072430F"/>
    <w:rsid w:val="00724ED6"/>
    <w:rsid w:val="00725266"/>
    <w:rsid w:val="00725D73"/>
    <w:rsid w:val="00735289"/>
    <w:rsid w:val="00741D2E"/>
    <w:rsid w:val="00746C70"/>
    <w:rsid w:val="0075528B"/>
    <w:rsid w:val="00760EB2"/>
    <w:rsid w:val="00762265"/>
    <w:rsid w:val="007715CB"/>
    <w:rsid w:val="00776305"/>
    <w:rsid w:val="00780963"/>
    <w:rsid w:val="00781FB9"/>
    <w:rsid w:val="0078472B"/>
    <w:rsid w:val="00790C88"/>
    <w:rsid w:val="007945AD"/>
    <w:rsid w:val="00796B92"/>
    <w:rsid w:val="007A30C4"/>
    <w:rsid w:val="007A7F51"/>
    <w:rsid w:val="007B2006"/>
    <w:rsid w:val="007B7687"/>
    <w:rsid w:val="007B7CBD"/>
    <w:rsid w:val="007C58BC"/>
    <w:rsid w:val="007C6A5C"/>
    <w:rsid w:val="007C7FC1"/>
    <w:rsid w:val="007D6127"/>
    <w:rsid w:val="007D7745"/>
    <w:rsid w:val="007E4F7B"/>
    <w:rsid w:val="007F0DFF"/>
    <w:rsid w:val="007F16CF"/>
    <w:rsid w:val="007F327E"/>
    <w:rsid w:val="007F3948"/>
    <w:rsid w:val="008003D3"/>
    <w:rsid w:val="0080047C"/>
    <w:rsid w:val="008020E1"/>
    <w:rsid w:val="00804EE1"/>
    <w:rsid w:val="00805509"/>
    <w:rsid w:val="00806D8C"/>
    <w:rsid w:val="00813805"/>
    <w:rsid w:val="0081402B"/>
    <w:rsid w:val="00814DE5"/>
    <w:rsid w:val="00820BA7"/>
    <w:rsid w:val="00824041"/>
    <w:rsid w:val="0082457E"/>
    <w:rsid w:val="0083206A"/>
    <w:rsid w:val="0083625F"/>
    <w:rsid w:val="00836964"/>
    <w:rsid w:val="00836CC5"/>
    <w:rsid w:val="00843A5F"/>
    <w:rsid w:val="00846E04"/>
    <w:rsid w:val="00847A08"/>
    <w:rsid w:val="00853923"/>
    <w:rsid w:val="0085468B"/>
    <w:rsid w:val="00861CEE"/>
    <w:rsid w:val="008623C0"/>
    <w:rsid w:val="00864DF7"/>
    <w:rsid w:val="00865290"/>
    <w:rsid w:val="00866A72"/>
    <w:rsid w:val="00867201"/>
    <w:rsid w:val="008752A5"/>
    <w:rsid w:val="00875491"/>
    <w:rsid w:val="00875DAF"/>
    <w:rsid w:val="008861A7"/>
    <w:rsid w:val="00890AA1"/>
    <w:rsid w:val="00893A6D"/>
    <w:rsid w:val="008A54C0"/>
    <w:rsid w:val="008B0123"/>
    <w:rsid w:val="008B7711"/>
    <w:rsid w:val="008C1C69"/>
    <w:rsid w:val="008C537A"/>
    <w:rsid w:val="008C5799"/>
    <w:rsid w:val="008D1D25"/>
    <w:rsid w:val="008D23A2"/>
    <w:rsid w:val="008D3255"/>
    <w:rsid w:val="008D3B95"/>
    <w:rsid w:val="008D5E1E"/>
    <w:rsid w:val="008E593D"/>
    <w:rsid w:val="008E5D04"/>
    <w:rsid w:val="008E6865"/>
    <w:rsid w:val="008F746A"/>
    <w:rsid w:val="00901EBF"/>
    <w:rsid w:val="00903B80"/>
    <w:rsid w:val="009040E4"/>
    <w:rsid w:val="00907BB5"/>
    <w:rsid w:val="009119D4"/>
    <w:rsid w:val="00914378"/>
    <w:rsid w:val="00922497"/>
    <w:rsid w:val="00930B31"/>
    <w:rsid w:val="009319D5"/>
    <w:rsid w:val="009354E1"/>
    <w:rsid w:val="00936335"/>
    <w:rsid w:val="009377E3"/>
    <w:rsid w:val="00940E04"/>
    <w:rsid w:val="0095266E"/>
    <w:rsid w:val="00956177"/>
    <w:rsid w:val="00956D1A"/>
    <w:rsid w:val="00962B1A"/>
    <w:rsid w:val="009633FA"/>
    <w:rsid w:val="00964AF4"/>
    <w:rsid w:val="00965513"/>
    <w:rsid w:val="009741AF"/>
    <w:rsid w:val="00974A27"/>
    <w:rsid w:val="009767F2"/>
    <w:rsid w:val="00981B87"/>
    <w:rsid w:val="00984729"/>
    <w:rsid w:val="00994562"/>
    <w:rsid w:val="009964D8"/>
    <w:rsid w:val="00997CC3"/>
    <w:rsid w:val="00997FDF"/>
    <w:rsid w:val="009A7491"/>
    <w:rsid w:val="009B0E84"/>
    <w:rsid w:val="009B2248"/>
    <w:rsid w:val="009B2850"/>
    <w:rsid w:val="009B4284"/>
    <w:rsid w:val="009B48C3"/>
    <w:rsid w:val="009C3560"/>
    <w:rsid w:val="009C362C"/>
    <w:rsid w:val="009C57C0"/>
    <w:rsid w:val="009D0134"/>
    <w:rsid w:val="009D0C6F"/>
    <w:rsid w:val="009D30AD"/>
    <w:rsid w:val="009D49F6"/>
    <w:rsid w:val="009D793B"/>
    <w:rsid w:val="009E045B"/>
    <w:rsid w:val="009E1484"/>
    <w:rsid w:val="009F0273"/>
    <w:rsid w:val="00A03288"/>
    <w:rsid w:val="00A06EDF"/>
    <w:rsid w:val="00A10613"/>
    <w:rsid w:val="00A125AC"/>
    <w:rsid w:val="00A134A3"/>
    <w:rsid w:val="00A16984"/>
    <w:rsid w:val="00A1710E"/>
    <w:rsid w:val="00A20DC7"/>
    <w:rsid w:val="00A234DC"/>
    <w:rsid w:val="00A2544F"/>
    <w:rsid w:val="00A330DB"/>
    <w:rsid w:val="00A350A9"/>
    <w:rsid w:val="00A40217"/>
    <w:rsid w:val="00A42905"/>
    <w:rsid w:val="00A46CCB"/>
    <w:rsid w:val="00A4793A"/>
    <w:rsid w:val="00A51E97"/>
    <w:rsid w:val="00A52E60"/>
    <w:rsid w:val="00A53C01"/>
    <w:rsid w:val="00A606CE"/>
    <w:rsid w:val="00A61035"/>
    <w:rsid w:val="00A619E8"/>
    <w:rsid w:val="00A65E77"/>
    <w:rsid w:val="00A702A6"/>
    <w:rsid w:val="00A7204A"/>
    <w:rsid w:val="00A722C6"/>
    <w:rsid w:val="00A722D8"/>
    <w:rsid w:val="00A8049C"/>
    <w:rsid w:val="00A8416C"/>
    <w:rsid w:val="00A91B48"/>
    <w:rsid w:val="00A97EB1"/>
    <w:rsid w:val="00AA0D5E"/>
    <w:rsid w:val="00AA1719"/>
    <w:rsid w:val="00AA331D"/>
    <w:rsid w:val="00AA70D0"/>
    <w:rsid w:val="00AB2193"/>
    <w:rsid w:val="00AB29FF"/>
    <w:rsid w:val="00AB2FE2"/>
    <w:rsid w:val="00AB5048"/>
    <w:rsid w:val="00AB7BE7"/>
    <w:rsid w:val="00AB7D72"/>
    <w:rsid w:val="00AC0EEE"/>
    <w:rsid w:val="00AC157B"/>
    <w:rsid w:val="00AC51FE"/>
    <w:rsid w:val="00AC58B0"/>
    <w:rsid w:val="00AD2DE8"/>
    <w:rsid w:val="00AD4517"/>
    <w:rsid w:val="00AD5D94"/>
    <w:rsid w:val="00AD5DA0"/>
    <w:rsid w:val="00AD6D10"/>
    <w:rsid w:val="00AE09D4"/>
    <w:rsid w:val="00AE4FDB"/>
    <w:rsid w:val="00AE65E0"/>
    <w:rsid w:val="00AF4D9C"/>
    <w:rsid w:val="00B04036"/>
    <w:rsid w:val="00B13E23"/>
    <w:rsid w:val="00B14A0F"/>
    <w:rsid w:val="00B14F86"/>
    <w:rsid w:val="00B158C4"/>
    <w:rsid w:val="00B222D4"/>
    <w:rsid w:val="00B23B15"/>
    <w:rsid w:val="00B27D05"/>
    <w:rsid w:val="00B27ED2"/>
    <w:rsid w:val="00B43908"/>
    <w:rsid w:val="00B45092"/>
    <w:rsid w:val="00B631A1"/>
    <w:rsid w:val="00B63735"/>
    <w:rsid w:val="00B65AD0"/>
    <w:rsid w:val="00B71C30"/>
    <w:rsid w:val="00B7224E"/>
    <w:rsid w:val="00B73CC3"/>
    <w:rsid w:val="00B83D1C"/>
    <w:rsid w:val="00B93E9C"/>
    <w:rsid w:val="00B961A7"/>
    <w:rsid w:val="00BB187C"/>
    <w:rsid w:val="00BB603B"/>
    <w:rsid w:val="00BD6ABB"/>
    <w:rsid w:val="00BD7BC9"/>
    <w:rsid w:val="00BE0205"/>
    <w:rsid w:val="00BE6281"/>
    <w:rsid w:val="00BF3EDE"/>
    <w:rsid w:val="00BF4692"/>
    <w:rsid w:val="00C00DC6"/>
    <w:rsid w:val="00C0197C"/>
    <w:rsid w:val="00C06902"/>
    <w:rsid w:val="00C079A0"/>
    <w:rsid w:val="00C17DD1"/>
    <w:rsid w:val="00C20465"/>
    <w:rsid w:val="00C26ECA"/>
    <w:rsid w:val="00C33399"/>
    <w:rsid w:val="00C33E2B"/>
    <w:rsid w:val="00C34C42"/>
    <w:rsid w:val="00C368D6"/>
    <w:rsid w:val="00C43978"/>
    <w:rsid w:val="00C440E5"/>
    <w:rsid w:val="00C47E99"/>
    <w:rsid w:val="00C55A12"/>
    <w:rsid w:val="00C563D0"/>
    <w:rsid w:val="00C565B5"/>
    <w:rsid w:val="00C62471"/>
    <w:rsid w:val="00C63F97"/>
    <w:rsid w:val="00C6540A"/>
    <w:rsid w:val="00C70A63"/>
    <w:rsid w:val="00C81487"/>
    <w:rsid w:val="00C910B4"/>
    <w:rsid w:val="00C915A6"/>
    <w:rsid w:val="00C91CEB"/>
    <w:rsid w:val="00C94C86"/>
    <w:rsid w:val="00CA6200"/>
    <w:rsid w:val="00CB6FB1"/>
    <w:rsid w:val="00CC2264"/>
    <w:rsid w:val="00CC4200"/>
    <w:rsid w:val="00CD5C9B"/>
    <w:rsid w:val="00CE1893"/>
    <w:rsid w:val="00CE329B"/>
    <w:rsid w:val="00CE6FF8"/>
    <w:rsid w:val="00CF0A4A"/>
    <w:rsid w:val="00CF0A8F"/>
    <w:rsid w:val="00CF2035"/>
    <w:rsid w:val="00CF79E6"/>
    <w:rsid w:val="00D01E85"/>
    <w:rsid w:val="00D0215D"/>
    <w:rsid w:val="00D02A15"/>
    <w:rsid w:val="00D037BE"/>
    <w:rsid w:val="00D05771"/>
    <w:rsid w:val="00D05CB8"/>
    <w:rsid w:val="00D06500"/>
    <w:rsid w:val="00D079F0"/>
    <w:rsid w:val="00D16C0E"/>
    <w:rsid w:val="00D26CAF"/>
    <w:rsid w:val="00D3402E"/>
    <w:rsid w:val="00D40B21"/>
    <w:rsid w:val="00D52595"/>
    <w:rsid w:val="00D56F42"/>
    <w:rsid w:val="00D630FA"/>
    <w:rsid w:val="00D727A0"/>
    <w:rsid w:val="00D80CD8"/>
    <w:rsid w:val="00D822EC"/>
    <w:rsid w:val="00D84C31"/>
    <w:rsid w:val="00D872E6"/>
    <w:rsid w:val="00D87689"/>
    <w:rsid w:val="00D91BF2"/>
    <w:rsid w:val="00D941B4"/>
    <w:rsid w:val="00D9667C"/>
    <w:rsid w:val="00DA2EDE"/>
    <w:rsid w:val="00DA737B"/>
    <w:rsid w:val="00DB1413"/>
    <w:rsid w:val="00DB1A2B"/>
    <w:rsid w:val="00DC1BDC"/>
    <w:rsid w:val="00DD2C58"/>
    <w:rsid w:val="00DD46BC"/>
    <w:rsid w:val="00DD5FA7"/>
    <w:rsid w:val="00DD75E6"/>
    <w:rsid w:val="00DE0BA3"/>
    <w:rsid w:val="00DE27CF"/>
    <w:rsid w:val="00DE552B"/>
    <w:rsid w:val="00DE5E76"/>
    <w:rsid w:val="00DE622C"/>
    <w:rsid w:val="00DF0E34"/>
    <w:rsid w:val="00DF7AF6"/>
    <w:rsid w:val="00E02490"/>
    <w:rsid w:val="00E028D9"/>
    <w:rsid w:val="00E0330F"/>
    <w:rsid w:val="00E05139"/>
    <w:rsid w:val="00E05F91"/>
    <w:rsid w:val="00E101AE"/>
    <w:rsid w:val="00E13B73"/>
    <w:rsid w:val="00E306C5"/>
    <w:rsid w:val="00E31FD8"/>
    <w:rsid w:val="00E33998"/>
    <w:rsid w:val="00E357FB"/>
    <w:rsid w:val="00E46134"/>
    <w:rsid w:val="00E53A86"/>
    <w:rsid w:val="00E55F96"/>
    <w:rsid w:val="00E57506"/>
    <w:rsid w:val="00E6320E"/>
    <w:rsid w:val="00E64A86"/>
    <w:rsid w:val="00E64D14"/>
    <w:rsid w:val="00E67546"/>
    <w:rsid w:val="00E676E4"/>
    <w:rsid w:val="00E7653A"/>
    <w:rsid w:val="00E82D86"/>
    <w:rsid w:val="00E83E93"/>
    <w:rsid w:val="00E84166"/>
    <w:rsid w:val="00E9162B"/>
    <w:rsid w:val="00E94891"/>
    <w:rsid w:val="00E9589F"/>
    <w:rsid w:val="00EA1641"/>
    <w:rsid w:val="00EA2393"/>
    <w:rsid w:val="00EA353C"/>
    <w:rsid w:val="00EA55E9"/>
    <w:rsid w:val="00EB08D6"/>
    <w:rsid w:val="00EB4014"/>
    <w:rsid w:val="00EB4D20"/>
    <w:rsid w:val="00EB72A8"/>
    <w:rsid w:val="00EC0CD7"/>
    <w:rsid w:val="00EC1100"/>
    <w:rsid w:val="00ED0048"/>
    <w:rsid w:val="00ED34DF"/>
    <w:rsid w:val="00ED66DF"/>
    <w:rsid w:val="00ED670C"/>
    <w:rsid w:val="00EE08A9"/>
    <w:rsid w:val="00EE11AB"/>
    <w:rsid w:val="00EE77DF"/>
    <w:rsid w:val="00EF0988"/>
    <w:rsid w:val="00EF2082"/>
    <w:rsid w:val="00EF2376"/>
    <w:rsid w:val="00F03594"/>
    <w:rsid w:val="00F115CD"/>
    <w:rsid w:val="00F11AE8"/>
    <w:rsid w:val="00F13B60"/>
    <w:rsid w:val="00F14B08"/>
    <w:rsid w:val="00F172F0"/>
    <w:rsid w:val="00F26D95"/>
    <w:rsid w:val="00F3270C"/>
    <w:rsid w:val="00F331F6"/>
    <w:rsid w:val="00F3338D"/>
    <w:rsid w:val="00F33DCB"/>
    <w:rsid w:val="00F374E7"/>
    <w:rsid w:val="00F46899"/>
    <w:rsid w:val="00F51EEA"/>
    <w:rsid w:val="00F530C6"/>
    <w:rsid w:val="00F5484C"/>
    <w:rsid w:val="00F55EFC"/>
    <w:rsid w:val="00F60B07"/>
    <w:rsid w:val="00F646F5"/>
    <w:rsid w:val="00F652DF"/>
    <w:rsid w:val="00F66A89"/>
    <w:rsid w:val="00F73FD1"/>
    <w:rsid w:val="00F91885"/>
    <w:rsid w:val="00F95B04"/>
    <w:rsid w:val="00F96A32"/>
    <w:rsid w:val="00FA6C0A"/>
    <w:rsid w:val="00FB0251"/>
    <w:rsid w:val="00FB2F1D"/>
    <w:rsid w:val="00FC1AF1"/>
    <w:rsid w:val="00FC2B38"/>
    <w:rsid w:val="00FC47B7"/>
    <w:rsid w:val="00FC755B"/>
    <w:rsid w:val="00FD02FF"/>
    <w:rsid w:val="00FD10FB"/>
    <w:rsid w:val="00FE530E"/>
    <w:rsid w:val="00FE7C63"/>
    <w:rsid w:val="00FF5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A2B"/>
    <w:pPr>
      <w:widowControl w:val="0"/>
    </w:pPr>
    <w:rPr>
      <w:rFonts w:ascii="Baltica" w:hAnsi="Baltica"/>
      <w:sz w:val="24"/>
    </w:rPr>
  </w:style>
  <w:style w:type="paragraph" w:styleId="1">
    <w:name w:val="heading 1"/>
    <w:basedOn w:val="a"/>
    <w:next w:val="a"/>
    <w:link w:val="10"/>
    <w:qFormat/>
    <w:rsid w:val="00E94891"/>
    <w:pPr>
      <w:keepNext/>
      <w:widowControl/>
      <w:jc w:val="center"/>
      <w:outlineLvl w:val="0"/>
    </w:pPr>
    <w:rPr>
      <w:rFonts w:ascii="Bookman Old Style" w:hAnsi="Bookman Old Style"/>
      <w:sz w:val="28"/>
    </w:rPr>
  </w:style>
  <w:style w:type="paragraph" w:styleId="2">
    <w:name w:val="heading 2"/>
    <w:basedOn w:val="a"/>
    <w:next w:val="a"/>
    <w:link w:val="20"/>
    <w:unhideWhenUsed/>
    <w:qFormat/>
    <w:rsid w:val="00E94891"/>
    <w:pPr>
      <w:keepNext/>
      <w:spacing w:before="240" w:after="60"/>
      <w:outlineLvl w:val="1"/>
    </w:pPr>
    <w:rPr>
      <w:rFonts w:ascii="Cambria" w:hAnsi="Cambria"/>
      <w:b/>
      <w:bCs/>
      <w:i/>
      <w:iCs/>
      <w:sz w:val="28"/>
      <w:szCs w:val="28"/>
    </w:rPr>
  </w:style>
  <w:style w:type="paragraph" w:styleId="4">
    <w:name w:val="heading 4"/>
    <w:basedOn w:val="a"/>
    <w:next w:val="a"/>
    <w:qFormat/>
    <w:rsid w:val="00DB1A2B"/>
    <w:pPr>
      <w:keepNext/>
      <w:widowControl/>
      <w:ind w:right="33" w:firstLine="34"/>
      <w:jc w:val="right"/>
      <w:outlineLvl w:val="3"/>
    </w:pPr>
    <w:rPr>
      <w:rFonts w:ascii="Arial" w:hAnsi="Arial" w:cs="Arial"/>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çàãîëîâîê 1"/>
    <w:basedOn w:val="a"/>
    <w:next w:val="a"/>
    <w:rsid w:val="00DB1A2B"/>
    <w:pPr>
      <w:keepNext/>
      <w:spacing w:after="120"/>
      <w:ind w:left="360" w:hanging="360"/>
      <w:jc w:val="both"/>
    </w:pPr>
    <w:rPr>
      <w:rFonts w:ascii="Times New Roman" w:hAnsi="Times New Roman"/>
      <w:b/>
      <w:caps/>
    </w:rPr>
  </w:style>
  <w:style w:type="paragraph" w:customStyle="1" w:styleId="21">
    <w:name w:val="çàãîëîâîê 2"/>
    <w:basedOn w:val="a"/>
    <w:next w:val="a"/>
    <w:rsid w:val="00DB1A2B"/>
    <w:pPr>
      <w:keepNext/>
      <w:tabs>
        <w:tab w:val="left" w:pos="1134"/>
      </w:tabs>
      <w:ind w:right="-241"/>
      <w:jc w:val="both"/>
    </w:pPr>
    <w:rPr>
      <w:rFonts w:ascii="Times New Roman" w:hAnsi="Times New Roman"/>
      <w:b/>
      <w:i/>
      <w:sz w:val="20"/>
      <w:u w:val="single"/>
    </w:rPr>
  </w:style>
  <w:style w:type="paragraph" w:styleId="a3">
    <w:name w:val="footer"/>
    <w:basedOn w:val="a"/>
    <w:rsid w:val="00DB1A2B"/>
    <w:pPr>
      <w:widowControl/>
      <w:tabs>
        <w:tab w:val="center" w:pos="4153"/>
        <w:tab w:val="right" w:pos="8306"/>
      </w:tabs>
    </w:pPr>
    <w:rPr>
      <w:rFonts w:ascii="Times New Roman" w:hAnsi="Times New Roman"/>
      <w:sz w:val="20"/>
      <w:lang w:val="en-US"/>
    </w:rPr>
  </w:style>
  <w:style w:type="paragraph" w:customStyle="1" w:styleId="31">
    <w:name w:val="Основной текст 31"/>
    <w:basedOn w:val="a"/>
    <w:rsid w:val="00DB1A2B"/>
    <w:pPr>
      <w:jc w:val="both"/>
    </w:pPr>
    <w:rPr>
      <w:rFonts w:ascii="Times New Roman" w:hAnsi="Times New Roman"/>
    </w:rPr>
  </w:style>
  <w:style w:type="paragraph" w:customStyle="1" w:styleId="12">
    <w:name w:val="Цитата1"/>
    <w:basedOn w:val="a"/>
    <w:rsid w:val="00DB1A2B"/>
    <w:pPr>
      <w:tabs>
        <w:tab w:val="left" w:pos="1134"/>
      </w:tabs>
      <w:ind w:left="-142" w:right="850"/>
      <w:jc w:val="both"/>
    </w:pPr>
    <w:rPr>
      <w:rFonts w:ascii="Times New Roman" w:hAnsi="Times New Roman"/>
      <w:sz w:val="20"/>
    </w:rPr>
  </w:style>
  <w:style w:type="paragraph" w:styleId="a4">
    <w:name w:val="Body Text"/>
    <w:basedOn w:val="a"/>
    <w:rsid w:val="00DB1A2B"/>
    <w:pPr>
      <w:tabs>
        <w:tab w:val="left" w:pos="-1418"/>
      </w:tabs>
      <w:ind w:right="850"/>
      <w:jc w:val="both"/>
    </w:pPr>
    <w:rPr>
      <w:rFonts w:ascii="Times New Roman" w:hAnsi="Times New Roman"/>
      <w:sz w:val="20"/>
    </w:rPr>
  </w:style>
  <w:style w:type="paragraph" w:customStyle="1" w:styleId="210">
    <w:name w:val="Основной текст 21"/>
    <w:basedOn w:val="a"/>
    <w:rsid w:val="00DB1A2B"/>
    <w:pPr>
      <w:tabs>
        <w:tab w:val="left" w:pos="0"/>
      </w:tabs>
      <w:jc w:val="both"/>
    </w:pPr>
    <w:rPr>
      <w:rFonts w:ascii="Times New Roman" w:hAnsi="Times New Roman"/>
      <w:sz w:val="16"/>
    </w:rPr>
  </w:style>
  <w:style w:type="paragraph" w:styleId="a5">
    <w:name w:val="Body Text Indent"/>
    <w:basedOn w:val="a"/>
    <w:rsid w:val="00DB1A2B"/>
    <w:pPr>
      <w:widowControl/>
      <w:ind w:firstLine="360"/>
      <w:jc w:val="both"/>
    </w:pPr>
    <w:rPr>
      <w:rFonts w:ascii="Times New Roman" w:hAnsi="Times New Roman"/>
    </w:rPr>
  </w:style>
  <w:style w:type="paragraph" w:styleId="3">
    <w:name w:val="Body Text Indent 3"/>
    <w:basedOn w:val="a"/>
    <w:link w:val="30"/>
    <w:rsid w:val="00DB1A2B"/>
    <w:pPr>
      <w:ind w:firstLine="709"/>
      <w:jc w:val="both"/>
    </w:pPr>
    <w:rPr>
      <w:rFonts w:ascii="Times New Roman" w:hAnsi="Times New Roman"/>
    </w:rPr>
  </w:style>
  <w:style w:type="character" w:styleId="a6">
    <w:name w:val="Hyperlink"/>
    <w:rsid w:val="00DB1A2B"/>
    <w:rPr>
      <w:color w:val="0000FF"/>
      <w:u w:val="single"/>
    </w:rPr>
  </w:style>
  <w:style w:type="character" w:styleId="a7">
    <w:name w:val="page number"/>
    <w:basedOn w:val="a0"/>
    <w:rsid w:val="00DB1A2B"/>
  </w:style>
  <w:style w:type="paragraph" w:customStyle="1" w:styleId="13">
    <w:name w:val="заголовок 1"/>
    <w:basedOn w:val="a"/>
    <w:next w:val="a"/>
    <w:rsid w:val="00DB1A2B"/>
    <w:pPr>
      <w:keepNext/>
      <w:widowControl/>
      <w:ind w:firstLine="1134"/>
      <w:jc w:val="right"/>
      <w:outlineLvl w:val="0"/>
    </w:pPr>
    <w:rPr>
      <w:rFonts w:ascii="Bookman Old Style" w:hAnsi="Bookman Old Style"/>
      <w:szCs w:val="24"/>
      <w:lang w:val="en-US"/>
    </w:rPr>
  </w:style>
  <w:style w:type="paragraph" w:styleId="a8">
    <w:name w:val="Subtitle"/>
    <w:basedOn w:val="a"/>
    <w:link w:val="a9"/>
    <w:qFormat/>
    <w:rsid w:val="00DB1A2B"/>
    <w:pPr>
      <w:widowControl/>
      <w:ind w:right="-284"/>
      <w:jc w:val="center"/>
    </w:pPr>
    <w:rPr>
      <w:rFonts w:ascii="Times New Roman" w:hAnsi="Times New Roman"/>
      <w:b/>
      <w:sz w:val="20"/>
    </w:rPr>
  </w:style>
  <w:style w:type="character" w:styleId="aa">
    <w:name w:val="footnote reference"/>
    <w:rsid w:val="00DB1A2B"/>
    <w:rPr>
      <w:vertAlign w:val="superscript"/>
    </w:rPr>
  </w:style>
  <w:style w:type="paragraph" w:styleId="ab">
    <w:name w:val="footnote text"/>
    <w:basedOn w:val="a"/>
    <w:link w:val="ac"/>
    <w:uiPriority w:val="99"/>
    <w:rsid w:val="00DB1A2B"/>
    <w:pPr>
      <w:widowControl/>
    </w:pPr>
    <w:rPr>
      <w:rFonts w:ascii="Times New Roman" w:hAnsi="Times New Roman"/>
      <w:sz w:val="20"/>
    </w:rPr>
  </w:style>
  <w:style w:type="paragraph" w:customStyle="1" w:styleId="211">
    <w:name w:val="Основной текст с отступом 21"/>
    <w:basedOn w:val="a"/>
    <w:rsid w:val="00DB1A2B"/>
    <w:pPr>
      <w:widowControl/>
      <w:suppressAutoHyphens/>
      <w:overflowPunct w:val="0"/>
      <w:autoSpaceDE w:val="0"/>
      <w:spacing w:after="120"/>
      <w:ind w:firstLine="709"/>
      <w:jc w:val="both"/>
      <w:textAlignment w:val="baseline"/>
    </w:pPr>
    <w:rPr>
      <w:rFonts w:ascii="TimesET" w:hAnsi="TimesET"/>
      <w:lang w:eastAsia="ar-SA"/>
    </w:rPr>
  </w:style>
  <w:style w:type="paragraph" w:styleId="ad">
    <w:name w:val="Balloon Text"/>
    <w:basedOn w:val="a"/>
    <w:link w:val="ae"/>
    <w:uiPriority w:val="99"/>
    <w:semiHidden/>
    <w:rsid w:val="004F52CD"/>
    <w:rPr>
      <w:rFonts w:ascii="Tahoma" w:hAnsi="Tahoma" w:cs="Tahoma"/>
      <w:sz w:val="16"/>
      <w:szCs w:val="16"/>
    </w:rPr>
  </w:style>
  <w:style w:type="character" w:styleId="af">
    <w:name w:val="annotation reference"/>
    <w:uiPriority w:val="99"/>
    <w:semiHidden/>
    <w:rsid w:val="00FC1AF1"/>
    <w:rPr>
      <w:sz w:val="16"/>
      <w:szCs w:val="16"/>
    </w:rPr>
  </w:style>
  <w:style w:type="paragraph" w:styleId="af0">
    <w:name w:val="annotation text"/>
    <w:basedOn w:val="a"/>
    <w:link w:val="af1"/>
    <w:uiPriority w:val="99"/>
    <w:semiHidden/>
    <w:rsid w:val="00FC1AF1"/>
    <w:rPr>
      <w:sz w:val="20"/>
    </w:rPr>
  </w:style>
  <w:style w:type="paragraph" w:styleId="af2">
    <w:name w:val="annotation subject"/>
    <w:basedOn w:val="af0"/>
    <w:next w:val="af0"/>
    <w:semiHidden/>
    <w:rsid w:val="00FC1AF1"/>
    <w:rPr>
      <w:b/>
      <w:bCs/>
    </w:rPr>
  </w:style>
  <w:style w:type="paragraph" w:styleId="22">
    <w:name w:val="Body Text Indent 2"/>
    <w:basedOn w:val="a"/>
    <w:rsid w:val="00CF0A4A"/>
    <w:pPr>
      <w:spacing w:after="120" w:line="480" w:lineRule="auto"/>
      <w:ind w:left="283"/>
    </w:pPr>
  </w:style>
  <w:style w:type="paragraph" w:styleId="af3">
    <w:name w:val="header"/>
    <w:basedOn w:val="a"/>
    <w:rsid w:val="00297FE3"/>
    <w:pPr>
      <w:tabs>
        <w:tab w:val="center" w:pos="4677"/>
        <w:tab w:val="right" w:pos="9355"/>
      </w:tabs>
    </w:pPr>
  </w:style>
  <w:style w:type="paragraph" w:styleId="af4">
    <w:name w:val="Plain Text"/>
    <w:basedOn w:val="a"/>
    <w:link w:val="af5"/>
    <w:rsid w:val="00073AED"/>
    <w:pPr>
      <w:widowControl/>
    </w:pPr>
    <w:rPr>
      <w:rFonts w:ascii="Courier New" w:hAnsi="Courier New" w:cs="Courier New"/>
      <w:sz w:val="20"/>
    </w:rPr>
  </w:style>
  <w:style w:type="paragraph" w:customStyle="1" w:styleId="310">
    <w:name w:val="Основной текст 31"/>
    <w:basedOn w:val="a"/>
    <w:rsid w:val="00132ECB"/>
    <w:pPr>
      <w:jc w:val="both"/>
    </w:pPr>
    <w:rPr>
      <w:rFonts w:ascii="Times New Roman" w:hAnsi="Times New Roman"/>
    </w:rPr>
  </w:style>
  <w:style w:type="paragraph" w:styleId="af6">
    <w:name w:val="List Paragraph"/>
    <w:basedOn w:val="a"/>
    <w:uiPriority w:val="34"/>
    <w:qFormat/>
    <w:rsid w:val="00656376"/>
    <w:pPr>
      <w:widowControl/>
      <w:spacing w:after="200" w:line="276" w:lineRule="auto"/>
      <w:ind w:left="720"/>
      <w:contextualSpacing/>
    </w:pPr>
    <w:rPr>
      <w:rFonts w:ascii="Calibri" w:eastAsia="Calibri" w:hAnsi="Calibri"/>
      <w:sz w:val="22"/>
      <w:szCs w:val="22"/>
      <w:lang w:eastAsia="en-US"/>
    </w:rPr>
  </w:style>
  <w:style w:type="character" w:customStyle="1" w:styleId="a9">
    <w:name w:val="Подзаголовок Знак"/>
    <w:link w:val="a8"/>
    <w:rsid w:val="00203786"/>
    <w:rPr>
      <w:b/>
    </w:rPr>
  </w:style>
  <w:style w:type="paragraph" w:styleId="af7">
    <w:name w:val="No Spacing"/>
    <w:uiPriority w:val="1"/>
    <w:qFormat/>
    <w:rsid w:val="00203786"/>
    <w:rPr>
      <w:rFonts w:ascii="Calibri" w:eastAsia="Calibri" w:hAnsi="Calibri"/>
      <w:sz w:val="22"/>
      <w:szCs w:val="22"/>
      <w:lang w:eastAsia="en-US"/>
    </w:rPr>
  </w:style>
  <w:style w:type="character" w:customStyle="1" w:styleId="20">
    <w:name w:val="Заголовок 2 Знак"/>
    <w:link w:val="2"/>
    <w:semiHidden/>
    <w:rsid w:val="00E94891"/>
    <w:rPr>
      <w:rFonts w:ascii="Cambria" w:eastAsia="Times New Roman" w:hAnsi="Cambria" w:cs="Times New Roman"/>
      <w:b/>
      <w:bCs/>
      <w:i/>
      <w:iCs/>
      <w:sz w:val="28"/>
      <w:szCs w:val="28"/>
    </w:rPr>
  </w:style>
  <w:style w:type="character" w:customStyle="1" w:styleId="10">
    <w:name w:val="Заголовок 1 Знак"/>
    <w:link w:val="1"/>
    <w:rsid w:val="00E94891"/>
    <w:rPr>
      <w:rFonts w:ascii="Bookman Old Style" w:hAnsi="Bookman Old Style"/>
      <w:sz w:val="28"/>
    </w:rPr>
  </w:style>
  <w:style w:type="paragraph" w:styleId="af8">
    <w:name w:val="Title"/>
    <w:basedOn w:val="a"/>
    <w:link w:val="af9"/>
    <w:qFormat/>
    <w:rsid w:val="00E94891"/>
    <w:pPr>
      <w:widowControl/>
      <w:jc w:val="center"/>
    </w:pPr>
    <w:rPr>
      <w:rFonts w:ascii="Bookman Old Style" w:hAnsi="Bookman Old Style"/>
      <w:sz w:val="28"/>
    </w:rPr>
  </w:style>
  <w:style w:type="character" w:customStyle="1" w:styleId="af9">
    <w:name w:val="Название Знак"/>
    <w:link w:val="af8"/>
    <w:rsid w:val="00E94891"/>
    <w:rPr>
      <w:rFonts w:ascii="Bookman Old Style" w:hAnsi="Bookman Old Style"/>
      <w:sz w:val="28"/>
    </w:rPr>
  </w:style>
  <w:style w:type="paragraph" w:customStyle="1" w:styleId="32">
    <w:name w:val="заголовок 3"/>
    <w:basedOn w:val="a"/>
    <w:next w:val="a"/>
    <w:rsid w:val="00E94891"/>
    <w:pPr>
      <w:keepNext/>
      <w:widowControl/>
      <w:autoSpaceDE w:val="0"/>
      <w:autoSpaceDN w:val="0"/>
      <w:ind w:right="-716"/>
      <w:jc w:val="both"/>
      <w:outlineLvl w:val="2"/>
    </w:pPr>
    <w:rPr>
      <w:rFonts w:ascii="Bookman Old Style" w:hAnsi="Bookman Old Style"/>
      <w:sz w:val="20"/>
      <w:lang w:val="en-US"/>
    </w:rPr>
  </w:style>
  <w:style w:type="paragraph" w:styleId="23">
    <w:name w:val="Body Text 2"/>
    <w:basedOn w:val="a"/>
    <w:link w:val="24"/>
    <w:rsid w:val="00E94891"/>
    <w:pPr>
      <w:widowControl/>
      <w:jc w:val="both"/>
    </w:pPr>
    <w:rPr>
      <w:rFonts w:ascii="Times New Roman" w:hAnsi="Times New Roman"/>
      <w:szCs w:val="24"/>
    </w:rPr>
  </w:style>
  <w:style w:type="character" w:customStyle="1" w:styleId="24">
    <w:name w:val="Основной текст 2 Знак"/>
    <w:link w:val="23"/>
    <w:rsid w:val="00E94891"/>
    <w:rPr>
      <w:sz w:val="24"/>
      <w:szCs w:val="24"/>
    </w:rPr>
  </w:style>
  <w:style w:type="paragraph" w:styleId="afa">
    <w:name w:val="Normal (Web)"/>
    <w:basedOn w:val="a"/>
    <w:rsid w:val="00E94891"/>
    <w:pPr>
      <w:widowControl/>
      <w:spacing w:before="100" w:beforeAutospacing="1" w:after="100" w:afterAutospacing="1"/>
      <w:jc w:val="both"/>
    </w:pPr>
    <w:rPr>
      <w:rFonts w:ascii="Arial" w:hAnsi="Arial" w:cs="Arial"/>
      <w:sz w:val="19"/>
      <w:szCs w:val="19"/>
    </w:rPr>
  </w:style>
  <w:style w:type="character" w:styleId="afb">
    <w:name w:val="FollowedHyperlink"/>
    <w:rsid w:val="00E94891"/>
    <w:rPr>
      <w:color w:val="800080"/>
      <w:u w:val="single"/>
    </w:rPr>
  </w:style>
  <w:style w:type="paragraph" w:customStyle="1" w:styleId="afc">
    <w:name w:val="Таблицы (моноширинный)"/>
    <w:basedOn w:val="a"/>
    <w:next w:val="a"/>
    <w:rsid w:val="00E94891"/>
    <w:pPr>
      <w:widowControl/>
      <w:autoSpaceDE w:val="0"/>
      <w:autoSpaceDN w:val="0"/>
      <w:adjustRightInd w:val="0"/>
      <w:jc w:val="both"/>
    </w:pPr>
    <w:rPr>
      <w:rFonts w:ascii="Courier New" w:hAnsi="Courier New" w:cs="Courier New"/>
      <w:sz w:val="22"/>
      <w:szCs w:val="22"/>
    </w:rPr>
  </w:style>
  <w:style w:type="character" w:customStyle="1" w:styleId="ac">
    <w:name w:val="Текст сноски Знак"/>
    <w:basedOn w:val="a0"/>
    <w:link w:val="ab"/>
    <w:uiPriority w:val="99"/>
    <w:rsid w:val="00E94891"/>
  </w:style>
  <w:style w:type="paragraph" w:styleId="afd">
    <w:name w:val="Block Text"/>
    <w:basedOn w:val="a"/>
    <w:unhideWhenUsed/>
    <w:rsid w:val="00E94891"/>
    <w:pPr>
      <w:widowControl/>
      <w:autoSpaceDE w:val="0"/>
      <w:autoSpaceDN w:val="0"/>
      <w:adjustRightInd w:val="0"/>
      <w:spacing w:before="108" w:after="108"/>
      <w:ind w:left="1293" w:right="912"/>
      <w:jc w:val="center"/>
      <w:outlineLvl w:val="0"/>
    </w:pPr>
    <w:rPr>
      <w:rFonts w:ascii="Times New Roman" w:hAnsi="Times New Roman"/>
      <w:b/>
      <w:bCs/>
      <w:szCs w:val="24"/>
    </w:rPr>
  </w:style>
  <w:style w:type="character" w:customStyle="1" w:styleId="af5">
    <w:name w:val="Текст Знак"/>
    <w:link w:val="af4"/>
    <w:rsid w:val="00E94891"/>
    <w:rPr>
      <w:rFonts w:ascii="Courier New" w:hAnsi="Courier New" w:cs="Courier New"/>
    </w:rPr>
  </w:style>
  <w:style w:type="character" w:customStyle="1" w:styleId="ae">
    <w:name w:val="Текст выноски Знак"/>
    <w:link w:val="ad"/>
    <w:uiPriority w:val="99"/>
    <w:semiHidden/>
    <w:rsid w:val="00E94891"/>
    <w:rPr>
      <w:rFonts w:ascii="Tahoma" w:hAnsi="Tahoma" w:cs="Tahoma"/>
      <w:sz w:val="16"/>
      <w:szCs w:val="16"/>
    </w:rPr>
  </w:style>
  <w:style w:type="paragraph" w:styleId="afe">
    <w:name w:val="Revision"/>
    <w:hidden/>
    <w:uiPriority w:val="99"/>
    <w:semiHidden/>
    <w:rsid w:val="00E94891"/>
  </w:style>
  <w:style w:type="paragraph" w:customStyle="1" w:styleId="Default">
    <w:name w:val="Default"/>
    <w:rsid w:val="00E94891"/>
    <w:pPr>
      <w:autoSpaceDE w:val="0"/>
      <w:autoSpaceDN w:val="0"/>
      <w:adjustRightInd w:val="0"/>
    </w:pPr>
    <w:rPr>
      <w:color w:val="000000"/>
      <w:sz w:val="24"/>
      <w:szCs w:val="24"/>
    </w:rPr>
  </w:style>
  <w:style w:type="table" w:styleId="aff">
    <w:name w:val="Table Grid"/>
    <w:basedOn w:val="a1"/>
    <w:uiPriority w:val="59"/>
    <w:rsid w:val="00D037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с отступом 3 Знак"/>
    <w:link w:val="3"/>
    <w:rsid w:val="009B2850"/>
    <w:rPr>
      <w:sz w:val="24"/>
    </w:rPr>
  </w:style>
  <w:style w:type="paragraph" w:customStyle="1" w:styleId="ConsPlusNonformat">
    <w:name w:val="ConsPlusNonformat"/>
    <w:uiPriority w:val="99"/>
    <w:rsid w:val="009D0C6F"/>
    <w:pPr>
      <w:widowControl w:val="0"/>
      <w:autoSpaceDE w:val="0"/>
      <w:autoSpaceDN w:val="0"/>
      <w:adjustRightInd w:val="0"/>
    </w:pPr>
    <w:rPr>
      <w:rFonts w:ascii="Courier New" w:hAnsi="Courier New" w:cs="Courier New"/>
    </w:rPr>
  </w:style>
  <w:style w:type="character" w:customStyle="1" w:styleId="af1">
    <w:name w:val="Текст примечания Знак"/>
    <w:link w:val="af0"/>
    <w:uiPriority w:val="99"/>
    <w:semiHidden/>
    <w:rsid w:val="002F716F"/>
    <w:rPr>
      <w:rFonts w:ascii="Baltica" w:hAnsi="Baltica"/>
    </w:rPr>
  </w:style>
  <w:style w:type="character" w:styleId="aff0">
    <w:name w:val="Emphasis"/>
    <w:qFormat/>
    <w:rsid w:val="005A3A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A2B"/>
    <w:pPr>
      <w:widowControl w:val="0"/>
    </w:pPr>
    <w:rPr>
      <w:rFonts w:ascii="Baltica" w:hAnsi="Baltica"/>
      <w:sz w:val="24"/>
    </w:rPr>
  </w:style>
  <w:style w:type="paragraph" w:styleId="1">
    <w:name w:val="heading 1"/>
    <w:basedOn w:val="a"/>
    <w:next w:val="a"/>
    <w:link w:val="10"/>
    <w:qFormat/>
    <w:rsid w:val="00E94891"/>
    <w:pPr>
      <w:keepNext/>
      <w:widowControl/>
      <w:jc w:val="center"/>
      <w:outlineLvl w:val="0"/>
    </w:pPr>
    <w:rPr>
      <w:rFonts w:ascii="Bookman Old Style" w:hAnsi="Bookman Old Style"/>
      <w:sz w:val="28"/>
    </w:rPr>
  </w:style>
  <w:style w:type="paragraph" w:styleId="2">
    <w:name w:val="heading 2"/>
    <w:basedOn w:val="a"/>
    <w:next w:val="a"/>
    <w:link w:val="20"/>
    <w:unhideWhenUsed/>
    <w:qFormat/>
    <w:rsid w:val="00E94891"/>
    <w:pPr>
      <w:keepNext/>
      <w:spacing w:before="240" w:after="60"/>
      <w:outlineLvl w:val="1"/>
    </w:pPr>
    <w:rPr>
      <w:rFonts w:ascii="Cambria" w:hAnsi="Cambria"/>
      <w:b/>
      <w:bCs/>
      <w:i/>
      <w:iCs/>
      <w:sz w:val="28"/>
      <w:szCs w:val="28"/>
    </w:rPr>
  </w:style>
  <w:style w:type="paragraph" w:styleId="4">
    <w:name w:val="heading 4"/>
    <w:basedOn w:val="a"/>
    <w:next w:val="a"/>
    <w:qFormat/>
    <w:rsid w:val="00DB1A2B"/>
    <w:pPr>
      <w:keepNext/>
      <w:widowControl/>
      <w:ind w:right="33" w:firstLine="34"/>
      <w:jc w:val="right"/>
      <w:outlineLvl w:val="3"/>
    </w:pPr>
    <w:rPr>
      <w:rFonts w:ascii="Arial" w:hAnsi="Arial" w:cs="Arial"/>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çàãîëîâîê 1"/>
    <w:basedOn w:val="a"/>
    <w:next w:val="a"/>
    <w:rsid w:val="00DB1A2B"/>
    <w:pPr>
      <w:keepNext/>
      <w:spacing w:after="120"/>
      <w:ind w:left="360" w:hanging="360"/>
      <w:jc w:val="both"/>
    </w:pPr>
    <w:rPr>
      <w:rFonts w:ascii="Times New Roman" w:hAnsi="Times New Roman"/>
      <w:b/>
      <w:caps/>
    </w:rPr>
  </w:style>
  <w:style w:type="paragraph" w:customStyle="1" w:styleId="21">
    <w:name w:val="çàãîëîâîê 2"/>
    <w:basedOn w:val="a"/>
    <w:next w:val="a"/>
    <w:rsid w:val="00DB1A2B"/>
    <w:pPr>
      <w:keepNext/>
      <w:tabs>
        <w:tab w:val="left" w:pos="1134"/>
      </w:tabs>
      <w:ind w:right="-241"/>
      <w:jc w:val="both"/>
    </w:pPr>
    <w:rPr>
      <w:rFonts w:ascii="Times New Roman" w:hAnsi="Times New Roman"/>
      <w:b/>
      <w:i/>
      <w:sz w:val="20"/>
      <w:u w:val="single"/>
    </w:rPr>
  </w:style>
  <w:style w:type="paragraph" w:styleId="a3">
    <w:name w:val="footer"/>
    <w:basedOn w:val="a"/>
    <w:rsid w:val="00DB1A2B"/>
    <w:pPr>
      <w:widowControl/>
      <w:tabs>
        <w:tab w:val="center" w:pos="4153"/>
        <w:tab w:val="right" w:pos="8306"/>
      </w:tabs>
    </w:pPr>
    <w:rPr>
      <w:rFonts w:ascii="Times New Roman" w:hAnsi="Times New Roman"/>
      <w:sz w:val="20"/>
      <w:lang w:val="en-US"/>
    </w:rPr>
  </w:style>
  <w:style w:type="paragraph" w:customStyle="1" w:styleId="31">
    <w:name w:val="Основной текст 31"/>
    <w:basedOn w:val="a"/>
    <w:rsid w:val="00DB1A2B"/>
    <w:pPr>
      <w:jc w:val="both"/>
    </w:pPr>
    <w:rPr>
      <w:rFonts w:ascii="Times New Roman" w:hAnsi="Times New Roman"/>
    </w:rPr>
  </w:style>
  <w:style w:type="paragraph" w:customStyle="1" w:styleId="12">
    <w:name w:val="Цитата1"/>
    <w:basedOn w:val="a"/>
    <w:rsid w:val="00DB1A2B"/>
    <w:pPr>
      <w:tabs>
        <w:tab w:val="left" w:pos="1134"/>
      </w:tabs>
      <w:ind w:left="-142" w:right="850"/>
      <w:jc w:val="both"/>
    </w:pPr>
    <w:rPr>
      <w:rFonts w:ascii="Times New Roman" w:hAnsi="Times New Roman"/>
      <w:sz w:val="20"/>
    </w:rPr>
  </w:style>
  <w:style w:type="paragraph" w:styleId="a4">
    <w:name w:val="Body Text"/>
    <w:basedOn w:val="a"/>
    <w:rsid w:val="00DB1A2B"/>
    <w:pPr>
      <w:tabs>
        <w:tab w:val="left" w:pos="-1418"/>
      </w:tabs>
      <w:ind w:right="850"/>
      <w:jc w:val="both"/>
    </w:pPr>
    <w:rPr>
      <w:rFonts w:ascii="Times New Roman" w:hAnsi="Times New Roman"/>
      <w:sz w:val="20"/>
    </w:rPr>
  </w:style>
  <w:style w:type="paragraph" w:customStyle="1" w:styleId="210">
    <w:name w:val="Основной текст 21"/>
    <w:basedOn w:val="a"/>
    <w:rsid w:val="00DB1A2B"/>
    <w:pPr>
      <w:tabs>
        <w:tab w:val="left" w:pos="0"/>
      </w:tabs>
      <w:jc w:val="both"/>
    </w:pPr>
    <w:rPr>
      <w:rFonts w:ascii="Times New Roman" w:hAnsi="Times New Roman"/>
      <w:sz w:val="16"/>
    </w:rPr>
  </w:style>
  <w:style w:type="paragraph" w:styleId="a5">
    <w:name w:val="Body Text Indent"/>
    <w:basedOn w:val="a"/>
    <w:rsid w:val="00DB1A2B"/>
    <w:pPr>
      <w:widowControl/>
      <w:ind w:firstLine="360"/>
      <w:jc w:val="both"/>
    </w:pPr>
    <w:rPr>
      <w:rFonts w:ascii="Times New Roman" w:hAnsi="Times New Roman"/>
    </w:rPr>
  </w:style>
  <w:style w:type="paragraph" w:styleId="3">
    <w:name w:val="Body Text Indent 3"/>
    <w:basedOn w:val="a"/>
    <w:link w:val="30"/>
    <w:rsid w:val="00DB1A2B"/>
    <w:pPr>
      <w:ind w:firstLine="709"/>
      <w:jc w:val="both"/>
    </w:pPr>
    <w:rPr>
      <w:rFonts w:ascii="Times New Roman" w:hAnsi="Times New Roman"/>
    </w:rPr>
  </w:style>
  <w:style w:type="character" w:styleId="a6">
    <w:name w:val="Hyperlink"/>
    <w:rsid w:val="00DB1A2B"/>
    <w:rPr>
      <w:color w:val="0000FF"/>
      <w:u w:val="single"/>
    </w:rPr>
  </w:style>
  <w:style w:type="character" w:styleId="a7">
    <w:name w:val="page number"/>
    <w:basedOn w:val="a0"/>
    <w:rsid w:val="00DB1A2B"/>
  </w:style>
  <w:style w:type="paragraph" w:customStyle="1" w:styleId="13">
    <w:name w:val="заголовок 1"/>
    <w:basedOn w:val="a"/>
    <w:next w:val="a"/>
    <w:rsid w:val="00DB1A2B"/>
    <w:pPr>
      <w:keepNext/>
      <w:widowControl/>
      <w:ind w:firstLine="1134"/>
      <w:jc w:val="right"/>
      <w:outlineLvl w:val="0"/>
    </w:pPr>
    <w:rPr>
      <w:rFonts w:ascii="Bookman Old Style" w:hAnsi="Bookman Old Style"/>
      <w:szCs w:val="24"/>
      <w:lang w:val="en-US"/>
    </w:rPr>
  </w:style>
  <w:style w:type="paragraph" w:styleId="a8">
    <w:name w:val="Subtitle"/>
    <w:basedOn w:val="a"/>
    <w:link w:val="a9"/>
    <w:qFormat/>
    <w:rsid w:val="00DB1A2B"/>
    <w:pPr>
      <w:widowControl/>
      <w:ind w:right="-284"/>
      <w:jc w:val="center"/>
    </w:pPr>
    <w:rPr>
      <w:rFonts w:ascii="Times New Roman" w:hAnsi="Times New Roman"/>
      <w:b/>
      <w:sz w:val="20"/>
    </w:rPr>
  </w:style>
  <w:style w:type="character" w:styleId="aa">
    <w:name w:val="footnote reference"/>
    <w:rsid w:val="00DB1A2B"/>
    <w:rPr>
      <w:vertAlign w:val="superscript"/>
    </w:rPr>
  </w:style>
  <w:style w:type="paragraph" w:styleId="ab">
    <w:name w:val="footnote text"/>
    <w:basedOn w:val="a"/>
    <w:link w:val="ac"/>
    <w:uiPriority w:val="99"/>
    <w:rsid w:val="00DB1A2B"/>
    <w:pPr>
      <w:widowControl/>
    </w:pPr>
    <w:rPr>
      <w:rFonts w:ascii="Times New Roman" w:hAnsi="Times New Roman"/>
      <w:sz w:val="20"/>
    </w:rPr>
  </w:style>
  <w:style w:type="paragraph" w:customStyle="1" w:styleId="211">
    <w:name w:val="Основной текст с отступом 21"/>
    <w:basedOn w:val="a"/>
    <w:rsid w:val="00DB1A2B"/>
    <w:pPr>
      <w:widowControl/>
      <w:suppressAutoHyphens/>
      <w:overflowPunct w:val="0"/>
      <w:autoSpaceDE w:val="0"/>
      <w:spacing w:after="120"/>
      <w:ind w:firstLine="709"/>
      <w:jc w:val="both"/>
      <w:textAlignment w:val="baseline"/>
    </w:pPr>
    <w:rPr>
      <w:rFonts w:ascii="TimesET" w:hAnsi="TimesET"/>
      <w:lang w:eastAsia="ar-SA"/>
    </w:rPr>
  </w:style>
  <w:style w:type="paragraph" w:styleId="ad">
    <w:name w:val="Balloon Text"/>
    <w:basedOn w:val="a"/>
    <w:link w:val="ae"/>
    <w:uiPriority w:val="99"/>
    <w:semiHidden/>
    <w:rsid w:val="004F52CD"/>
    <w:rPr>
      <w:rFonts w:ascii="Tahoma" w:hAnsi="Tahoma" w:cs="Tahoma"/>
      <w:sz w:val="16"/>
      <w:szCs w:val="16"/>
    </w:rPr>
  </w:style>
  <w:style w:type="character" w:styleId="af">
    <w:name w:val="annotation reference"/>
    <w:uiPriority w:val="99"/>
    <w:semiHidden/>
    <w:rsid w:val="00FC1AF1"/>
    <w:rPr>
      <w:sz w:val="16"/>
      <w:szCs w:val="16"/>
    </w:rPr>
  </w:style>
  <w:style w:type="paragraph" w:styleId="af0">
    <w:name w:val="annotation text"/>
    <w:basedOn w:val="a"/>
    <w:link w:val="af1"/>
    <w:uiPriority w:val="99"/>
    <w:semiHidden/>
    <w:rsid w:val="00FC1AF1"/>
    <w:rPr>
      <w:sz w:val="20"/>
    </w:rPr>
  </w:style>
  <w:style w:type="paragraph" w:styleId="af2">
    <w:name w:val="annotation subject"/>
    <w:basedOn w:val="af0"/>
    <w:next w:val="af0"/>
    <w:semiHidden/>
    <w:rsid w:val="00FC1AF1"/>
    <w:rPr>
      <w:b/>
      <w:bCs/>
    </w:rPr>
  </w:style>
  <w:style w:type="paragraph" w:styleId="22">
    <w:name w:val="Body Text Indent 2"/>
    <w:basedOn w:val="a"/>
    <w:rsid w:val="00CF0A4A"/>
    <w:pPr>
      <w:spacing w:after="120" w:line="480" w:lineRule="auto"/>
      <w:ind w:left="283"/>
    </w:pPr>
  </w:style>
  <w:style w:type="paragraph" w:styleId="af3">
    <w:name w:val="header"/>
    <w:basedOn w:val="a"/>
    <w:rsid w:val="00297FE3"/>
    <w:pPr>
      <w:tabs>
        <w:tab w:val="center" w:pos="4677"/>
        <w:tab w:val="right" w:pos="9355"/>
      </w:tabs>
    </w:pPr>
  </w:style>
  <w:style w:type="paragraph" w:styleId="af4">
    <w:name w:val="Plain Text"/>
    <w:basedOn w:val="a"/>
    <w:link w:val="af5"/>
    <w:rsid w:val="00073AED"/>
    <w:pPr>
      <w:widowControl/>
    </w:pPr>
    <w:rPr>
      <w:rFonts w:ascii="Courier New" w:hAnsi="Courier New" w:cs="Courier New"/>
      <w:sz w:val="20"/>
    </w:rPr>
  </w:style>
  <w:style w:type="paragraph" w:customStyle="1" w:styleId="310">
    <w:name w:val="Основной текст 31"/>
    <w:basedOn w:val="a"/>
    <w:rsid w:val="00132ECB"/>
    <w:pPr>
      <w:jc w:val="both"/>
    </w:pPr>
    <w:rPr>
      <w:rFonts w:ascii="Times New Roman" w:hAnsi="Times New Roman"/>
    </w:rPr>
  </w:style>
  <w:style w:type="paragraph" w:styleId="af6">
    <w:name w:val="List Paragraph"/>
    <w:basedOn w:val="a"/>
    <w:uiPriority w:val="34"/>
    <w:qFormat/>
    <w:rsid w:val="00656376"/>
    <w:pPr>
      <w:widowControl/>
      <w:spacing w:after="200" w:line="276" w:lineRule="auto"/>
      <w:ind w:left="720"/>
      <w:contextualSpacing/>
    </w:pPr>
    <w:rPr>
      <w:rFonts w:ascii="Calibri" w:eastAsia="Calibri" w:hAnsi="Calibri"/>
      <w:sz w:val="22"/>
      <w:szCs w:val="22"/>
      <w:lang w:eastAsia="en-US"/>
    </w:rPr>
  </w:style>
  <w:style w:type="character" w:customStyle="1" w:styleId="a9">
    <w:name w:val="Подзаголовок Знак"/>
    <w:link w:val="a8"/>
    <w:rsid w:val="00203786"/>
    <w:rPr>
      <w:b/>
    </w:rPr>
  </w:style>
  <w:style w:type="paragraph" w:styleId="af7">
    <w:name w:val="No Spacing"/>
    <w:uiPriority w:val="1"/>
    <w:qFormat/>
    <w:rsid w:val="00203786"/>
    <w:rPr>
      <w:rFonts w:ascii="Calibri" w:eastAsia="Calibri" w:hAnsi="Calibri"/>
      <w:sz w:val="22"/>
      <w:szCs w:val="22"/>
      <w:lang w:eastAsia="en-US"/>
    </w:rPr>
  </w:style>
  <w:style w:type="character" w:customStyle="1" w:styleId="20">
    <w:name w:val="Заголовок 2 Знак"/>
    <w:link w:val="2"/>
    <w:semiHidden/>
    <w:rsid w:val="00E94891"/>
    <w:rPr>
      <w:rFonts w:ascii="Cambria" w:eastAsia="Times New Roman" w:hAnsi="Cambria" w:cs="Times New Roman"/>
      <w:b/>
      <w:bCs/>
      <w:i/>
      <w:iCs/>
      <w:sz w:val="28"/>
      <w:szCs w:val="28"/>
    </w:rPr>
  </w:style>
  <w:style w:type="character" w:customStyle="1" w:styleId="10">
    <w:name w:val="Заголовок 1 Знак"/>
    <w:link w:val="1"/>
    <w:rsid w:val="00E94891"/>
    <w:rPr>
      <w:rFonts w:ascii="Bookman Old Style" w:hAnsi="Bookman Old Style"/>
      <w:sz w:val="28"/>
    </w:rPr>
  </w:style>
  <w:style w:type="paragraph" w:styleId="af8">
    <w:name w:val="Title"/>
    <w:basedOn w:val="a"/>
    <w:link w:val="af9"/>
    <w:qFormat/>
    <w:rsid w:val="00E94891"/>
    <w:pPr>
      <w:widowControl/>
      <w:jc w:val="center"/>
    </w:pPr>
    <w:rPr>
      <w:rFonts w:ascii="Bookman Old Style" w:hAnsi="Bookman Old Style"/>
      <w:sz w:val="28"/>
    </w:rPr>
  </w:style>
  <w:style w:type="character" w:customStyle="1" w:styleId="af9">
    <w:name w:val="Название Знак"/>
    <w:link w:val="af8"/>
    <w:rsid w:val="00E94891"/>
    <w:rPr>
      <w:rFonts w:ascii="Bookman Old Style" w:hAnsi="Bookman Old Style"/>
      <w:sz w:val="28"/>
    </w:rPr>
  </w:style>
  <w:style w:type="paragraph" w:customStyle="1" w:styleId="32">
    <w:name w:val="заголовок 3"/>
    <w:basedOn w:val="a"/>
    <w:next w:val="a"/>
    <w:rsid w:val="00E94891"/>
    <w:pPr>
      <w:keepNext/>
      <w:widowControl/>
      <w:autoSpaceDE w:val="0"/>
      <w:autoSpaceDN w:val="0"/>
      <w:ind w:right="-716"/>
      <w:jc w:val="both"/>
      <w:outlineLvl w:val="2"/>
    </w:pPr>
    <w:rPr>
      <w:rFonts w:ascii="Bookman Old Style" w:hAnsi="Bookman Old Style"/>
      <w:sz w:val="20"/>
      <w:lang w:val="en-US"/>
    </w:rPr>
  </w:style>
  <w:style w:type="paragraph" w:styleId="23">
    <w:name w:val="Body Text 2"/>
    <w:basedOn w:val="a"/>
    <w:link w:val="24"/>
    <w:rsid w:val="00E94891"/>
    <w:pPr>
      <w:widowControl/>
      <w:jc w:val="both"/>
    </w:pPr>
    <w:rPr>
      <w:rFonts w:ascii="Times New Roman" w:hAnsi="Times New Roman"/>
      <w:szCs w:val="24"/>
    </w:rPr>
  </w:style>
  <w:style w:type="character" w:customStyle="1" w:styleId="24">
    <w:name w:val="Основной текст 2 Знак"/>
    <w:link w:val="23"/>
    <w:rsid w:val="00E94891"/>
    <w:rPr>
      <w:sz w:val="24"/>
      <w:szCs w:val="24"/>
    </w:rPr>
  </w:style>
  <w:style w:type="paragraph" w:styleId="afa">
    <w:name w:val="Normal (Web)"/>
    <w:basedOn w:val="a"/>
    <w:rsid w:val="00E94891"/>
    <w:pPr>
      <w:widowControl/>
      <w:spacing w:before="100" w:beforeAutospacing="1" w:after="100" w:afterAutospacing="1"/>
      <w:jc w:val="both"/>
    </w:pPr>
    <w:rPr>
      <w:rFonts w:ascii="Arial" w:hAnsi="Arial" w:cs="Arial"/>
      <w:sz w:val="19"/>
      <w:szCs w:val="19"/>
    </w:rPr>
  </w:style>
  <w:style w:type="character" w:styleId="afb">
    <w:name w:val="FollowedHyperlink"/>
    <w:rsid w:val="00E94891"/>
    <w:rPr>
      <w:color w:val="800080"/>
      <w:u w:val="single"/>
    </w:rPr>
  </w:style>
  <w:style w:type="paragraph" w:customStyle="1" w:styleId="afc">
    <w:name w:val="Таблицы (моноширинный)"/>
    <w:basedOn w:val="a"/>
    <w:next w:val="a"/>
    <w:rsid w:val="00E94891"/>
    <w:pPr>
      <w:widowControl/>
      <w:autoSpaceDE w:val="0"/>
      <w:autoSpaceDN w:val="0"/>
      <w:adjustRightInd w:val="0"/>
      <w:jc w:val="both"/>
    </w:pPr>
    <w:rPr>
      <w:rFonts w:ascii="Courier New" w:hAnsi="Courier New" w:cs="Courier New"/>
      <w:sz w:val="22"/>
      <w:szCs w:val="22"/>
    </w:rPr>
  </w:style>
  <w:style w:type="character" w:customStyle="1" w:styleId="ac">
    <w:name w:val="Текст сноски Знак"/>
    <w:basedOn w:val="a0"/>
    <w:link w:val="ab"/>
    <w:uiPriority w:val="99"/>
    <w:rsid w:val="00E94891"/>
  </w:style>
  <w:style w:type="paragraph" w:styleId="afd">
    <w:name w:val="Block Text"/>
    <w:basedOn w:val="a"/>
    <w:unhideWhenUsed/>
    <w:rsid w:val="00E94891"/>
    <w:pPr>
      <w:widowControl/>
      <w:autoSpaceDE w:val="0"/>
      <w:autoSpaceDN w:val="0"/>
      <w:adjustRightInd w:val="0"/>
      <w:spacing w:before="108" w:after="108"/>
      <w:ind w:left="1293" w:right="912"/>
      <w:jc w:val="center"/>
      <w:outlineLvl w:val="0"/>
    </w:pPr>
    <w:rPr>
      <w:rFonts w:ascii="Times New Roman" w:hAnsi="Times New Roman"/>
      <w:b/>
      <w:bCs/>
      <w:szCs w:val="24"/>
    </w:rPr>
  </w:style>
  <w:style w:type="character" w:customStyle="1" w:styleId="af5">
    <w:name w:val="Текст Знак"/>
    <w:link w:val="af4"/>
    <w:rsid w:val="00E94891"/>
    <w:rPr>
      <w:rFonts w:ascii="Courier New" w:hAnsi="Courier New" w:cs="Courier New"/>
    </w:rPr>
  </w:style>
  <w:style w:type="character" w:customStyle="1" w:styleId="ae">
    <w:name w:val="Текст выноски Знак"/>
    <w:link w:val="ad"/>
    <w:uiPriority w:val="99"/>
    <w:semiHidden/>
    <w:rsid w:val="00E94891"/>
    <w:rPr>
      <w:rFonts w:ascii="Tahoma" w:hAnsi="Tahoma" w:cs="Tahoma"/>
      <w:sz w:val="16"/>
      <w:szCs w:val="16"/>
    </w:rPr>
  </w:style>
  <w:style w:type="paragraph" w:styleId="afe">
    <w:name w:val="Revision"/>
    <w:hidden/>
    <w:uiPriority w:val="99"/>
    <w:semiHidden/>
    <w:rsid w:val="00E94891"/>
  </w:style>
  <w:style w:type="paragraph" w:customStyle="1" w:styleId="Default">
    <w:name w:val="Default"/>
    <w:rsid w:val="00E94891"/>
    <w:pPr>
      <w:autoSpaceDE w:val="0"/>
      <w:autoSpaceDN w:val="0"/>
      <w:adjustRightInd w:val="0"/>
    </w:pPr>
    <w:rPr>
      <w:color w:val="000000"/>
      <w:sz w:val="24"/>
      <w:szCs w:val="24"/>
    </w:rPr>
  </w:style>
  <w:style w:type="table" w:styleId="aff">
    <w:name w:val="Table Grid"/>
    <w:basedOn w:val="a1"/>
    <w:uiPriority w:val="59"/>
    <w:rsid w:val="00D037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Основной текст с отступом 3 Знак"/>
    <w:link w:val="3"/>
    <w:rsid w:val="009B2850"/>
    <w:rPr>
      <w:sz w:val="24"/>
    </w:rPr>
  </w:style>
  <w:style w:type="paragraph" w:customStyle="1" w:styleId="ConsPlusNonformat">
    <w:name w:val="ConsPlusNonformat"/>
    <w:uiPriority w:val="99"/>
    <w:rsid w:val="009D0C6F"/>
    <w:pPr>
      <w:widowControl w:val="0"/>
      <w:autoSpaceDE w:val="0"/>
      <w:autoSpaceDN w:val="0"/>
      <w:adjustRightInd w:val="0"/>
    </w:pPr>
    <w:rPr>
      <w:rFonts w:ascii="Courier New" w:hAnsi="Courier New" w:cs="Courier New"/>
    </w:rPr>
  </w:style>
  <w:style w:type="character" w:customStyle="1" w:styleId="af1">
    <w:name w:val="Текст примечания Знак"/>
    <w:link w:val="af0"/>
    <w:uiPriority w:val="99"/>
    <w:semiHidden/>
    <w:rsid w:val="002F716F"/>
    <w:rPr>
      <w:rFonts w:ascii="Baltica" w:hAnsi="Baltica"/>
    </w:rPr>
  </w:style>
  <w:style w:type="character" w:styleId="aff0">
    <w:name w:val="Emphasis"/>
    <w:qFormat/>
    <w:rsid w:val="005A3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60014">
      <w:bodyDiv w:val="1"/>
      <w:marLeft w:val="0"/>
      <w:marRight w:val="0"/>
      <w:marTop w:val="0"/>
      <w:marBottom w:val="0"/>
      <w:divBdr>
        <w:top w:val="none" w:sz="0" w:space="0" w:color="auto"/>
        <w:left w:val="none" w:sz="0" w:space="0" w:color="auto"/>
        <w:bottom w:val="none" w:sz="0" w:space="0" w:color="auto"/>
        <w:right w:val="none" w:sz="0" w:space="0" w:color="auto"/>
      </w:divBdr>
    </w:div>
    <w:div w:id="271399975">
      <w:bodyDiv w:val="1"/>
      <w:marLeft w:val="0"/>
      <w:marRight w:val="0"/>
      <w:marTop w:val="0"/>
      <w:marBottom w:val="0"/>
      <w:divBdr>
        <w:top w:val="none" w:sz="0" w:space="0" w:color="auto"/>
        <w:left w:val="none" w:sz="0" w:space="0" w:color="auto"/>
        <w:bottom w:val="none" w:sz="0" w:space="0" w:color="auto"/>
        <w:right w:val="none" w:sz="0" w:space="0" w:color="auto"/>
      </w:divBdr>
    </w:div>
    <w:div w:id="375856065">
      <w:bodyDiv w:val="1"/>
      <w:marLeft w:val="0"/>
      <w:marRight w:val="0"/>
      <w:marTop w:val="0"/>
      <w:marBottom w:val="0"/>
      <w:divBdr>
        <w:top w:val="none" w:sz="0" w:space="0" w:color="auto"/>
        <w:left w:val="none" w:sz="0" w:space="0" w:color="auto"/>
        <w:bottom w:val="none" w:sz="0" w:space="0" w:color="auto"/>
        <w:right w:val="none" w:sz="0" w:space="0" w:color="auto"/>
      </w:divBdr>
    </w:div>
    <w:div w:id="377709070">
      <w:bodyDiv w:val="1"/>
      <w:marLeft w:val="0"/>
      <w:marRight w:val="0"/>
      <w:marTop w:val="0"/>
      <w:marBottom w:val="0"/>
      <w:divBdr>
        <w:top w:val="none" w:sz="0" w:space="0" w:color="auto"/>
        <w:left w:val="none" w:sz="0" w:space="0" w:color="auto"/>
        <w:bottom w:val="none" w:sz="0" w:space="0" w:color="auto"/>
        <w:right w:val="none" w:sz="0" w:space="0" w:color="auto"/>
      </w:divBdr>
    </w:div>
    <w:div w:id="525338251">
      <w:bodyDiv w:val="1"/>
      <w:marLeft w:val="0"/>
      <w:marRight w:val="0"/>
      <w:marTop w:val="0"/>
      <w:marBottom w:val="0"/>
      <w:divBdr>
        <w:top w:val="none" w:sz="0" w:space="0" w:color="auto"/>
        <w:left w:val="none" w:sz="0" w:space="0" w:color="auto"/>
        <w:bottom w:val="none" w:sz="0" w:space="0" w:color="auto"/>
        <w:right w:val="none" w:sz="0" w:space="0" w:color="auto"/>
      </w:divBdr>
    </w:div>
    <w:div w:id="855775058">
      <w:bodyDiv w:val="1"/>
      <w:marLeft w:val="0"/>
      <w:marRight w:val="0"/>
      <w:marTop w:val="0"/>
      <w:marBottom w:val="0"/>
      <w:divBdr>
        <w:top w:val="none" w:sz="0" w:space="0" w:color="auto"/>
        <w:left w:val="none" w:sz="0" w:space="0" w:color="auto"/>
        <w:bottom w:val="none" w:sz="0" w:space="0" w:color="auto"/>
        <w:right w:val="none" w:sz="0" w:space="0" w:color="auto"/>
      </w:divBdr>
    </w:div>
    <w:div w:id="909776944">
      <w:bodyDiv w:val="1"/>
      <w:marLeft w:val="0"/>
      <w:marRight w:val="0"/>
      <w:marTop w:val="0"/>
      <w:marBottom w:val="0"/>
      <w:divBdr>
        <w:top w:val="none" w:sz="0" w:space="0" w:color="auto"/>
        <w:left w:val="none" w:sz="0" w:space="0" w:color="auto"/>
        <w:bottom w:val="none" w:sz="0" w:space="0" w:color="auto"/>
        <w:right w:val="none" w:sz="0" w:space="0" w:color="auto"/>
      </w:divBdr>
    </w:div>
    <w:div w:id="1034036302">
      <w:bodyDiv w:val="1"/>
      <w:marLeft w:val="0"/>
      <w:marRight w:val="0"/>
      <w:marTop w:val="0"/>
      <w:marBottom w:val="0"/>
      <w:divBdr>
        <w:top w:val="none" w:sz="0" w:space="0" w:color="auto"/>
        <w:left w:val="none" w:sz="0" w:space="0" w:color="auto"/>
        <w:bottom w:val="none" w:sz="0" w:space="0" w:color="auto"/>
        <w:right w:val="none" w:sz="0" w:space="0" w:color="auto"/>
      </w:divBdr>
    </w:div>
    <w:div w:id="1135558981">
      <w:bodyDiv w:val="1"/>
      <w:marLeft w:val="0"/>
      <w:marRight w:val="0"/>
      <w:marTop w:val="0"/>
      <w:marBottom w:val="0"/>
      <w:divBdr>
        <w:top w:val="none" w:sz="0" w:space="0" w:color="auto"/>
        <w:left w:val="none" w:sz="0" w:space="0" w:color="auto"/>
        <w:bottom w:val="none" w:sz="0" w:space="0" w:color="auto"/>
        <w:right w:val="none" w:sz="0" w:space="0" w:color="auto"/>
      </w:divBdr>
    </w:div>
    <w:div w:id="1567446855">
      <w:bodyDiv w:val="1"/>
      <w:marLeft w:val="0"/>
      <w:marRight w:val="0"/>
      <w:marTop w:val="0"/>
      <w:marBottom w:val="0"/>
      <w:divBdr>
        <w:top w:val="none" w:sz="0" w:space="0" w:color="auto"/>
        <w:left w:val="none" w:sz="0" w:space="0" w:color="auto"/>
        <w:bottom w:val="none" w:sz="0" w:space="0" w:color="auto"/>
        <w:right w:val="none" w:sz="0" w:space="0" w:color="auto"/>
      </w:divBdr>
    </w:div>
    <w:div w:id="19471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onomban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onomban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B6C7-1A3E-4091-A2FB-1852ECD7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5114</Words>
  <Characters>29151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У Т В Е Р Ж Д Е Н О</vt:lpstr>
    </vt:vector>
  </TitlesOfParts>
  <Company>ЗАО "Экономбанк"</Company>
  <LinksUpToDate>false</LinksUpToDate>
  <CharactersWithSpaces>34197</CharactersWithSpaces>
  <SharedDoc>false</SharedDoc>
  <HLinks>
    <vt:vector size="12" baseType="variant">
      <vt:variant>
        <vt:i4>1638472</vt:i4>
      </vt:variant>
      <vt:variant>
        <vt:i4>21</vt:i4>
      </vt:variant>
      <vt:variant>
        <vt:i4>0</vt:i4>
      </vt:variant>
      <vt:variant>
        <vt:i4>5</vt:i4>
      </vt:variant>
      <vt:variant>
        <vt:lpwstr>http://www.econombank.ru/</vt:lpwstr>
      </vt:variant>
      <vt:variant>
        <vt:lpwstr/>
      </vt:variant>
      <vt:variant>
        <vt:i4>1638472</vt:i4>
      </vt:variant>
      <vt:variant>
        <vt:i4>0</vt:i4>
      </vt:variant>
      <vt:variant>
        <vt:i4>0</vt:i4>
      </vt:variant>
      <vt:variant>
        <vt:i4>5</vt:i4>
      </vt:variant>
      <vt:variant>
        <vt:lpwstr>http://www.econombank.ru/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Т В Е Р Ж Д Е Н О</dc:title>
  <dc:subject/>
  <dc:creator>volga</dc:creator>
  <cp:keywords/>
  <cp:lastModifiedBy>Максимова Екатерина</cp:lastModifiedBy>
  <cp:revision>13</cp:revision>
  <cp:lastPrinted>2017-03-30T07:47:00Z</cp:lastPrinted>
  <dcterms:created xsi:type="dcterms:W3CDTF">2017-03-30T15:46:00Z</dcterms:created>
  <dcterms:modified xsi:type="dcterms:W3CDTF">2017-04-03T13:34:00Z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